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63" w:rsidRDefault="00235563" w:rsidP="00235563">
      <w:pPr>
        <w:pStyle w:val="a3"/>
        <w:spacing w:before="208"/>
        <w:ind w:left="286" w:firstLine="0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</w:t>
      </w:r>
      <w:r>
        <w:rPr>
          <w:spacing w:val="-3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rPr>
          <w:spacing w:val="-5"/>
        </w:rPr>
        <w:t>на</w:t>
      </w:r>
    </w:p>
    <w:p w:rsidR="00235563" w:rsidRDefault="00235563" w:rsidP="00235563">
      <w:pPr>
        <w:pStyle w:val="a3"/>
        <w:spacing w:before="60" w:line="292" w:lineRule="auto"/>
        <w:ind w:right="164" w:firstLine="0"/>
      </w:pPr>
      <w:r>
        <w:t>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5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распределённых по классам проверяемых требований к результатам освоения</w:t>
      </w:r>
      <w:r>
        <w:rPr>
          <w:spacing w:val="40"/>
        </w:rPr>
        <w:t xml:space="preserve"> </w:t>
      </w:r>
      <w:r>
        <w:t>основной образовательной программы основного общего образования и элементов содержания, представленных</w:t>
      </w:r>
      <w:r>
        <w:rPr>
          <w:spacing w:val="40"/>
        </w:rPr>
        <w:t xml:space="preserve"> </w:t>
      </w:r>
      <w:r>
        <w:t>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</w:t>
      </w:r>
      <w:r>
        <w:rPr>
          <w:spacing w:val="40"/>
        </w:rPr>
        <w:t xml:space="preserve"> </w:t>
      </w:r>
      <w:r>
        <w:t>обучающихся, представленной в Примерной программе воспитания (одобрено решением ФУМО от 02.06.2020 г.).</w:t>
      </w:r>
    </w:p>
    <w:p w:rsidR="00235563" w:rsidRDefault="00235563" w:rsidP="00235563">
      <w:pPr>
        <w:pStyle w:val="Heading1"/>
        <w:spacing w:before="187" w:line="292" w:lineRule="auto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>(НЕМЕЦКИЙ) ЯЗЫК »</w:t>
      </w:r>
    </w:p>
    <w:p w:rsidR="00235563" w:rsidRDefault="00235563" w:rsidP="00235563">
      <w:pPr>
        <w:pStyle w:val="a3"/>
        <w:spacing w:before="95" w:line="292" w:lineRule="auto"/>
        <w:ind w:right="165"/>
      </w:pPr>
      <w:r>
        <w:t>Предмету «Иностранный (немецкий) язык» принадлежит важное место в системе общего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поликультурного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</w:t>
      </w:r>
      <w:r>
        <w:rPr>
          <w:spacing w:val="-5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4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областями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гуманитарных, математических,</w:t>
      </w:r>
      <w:r>
        <w:rPr>
          <w:spacing w:val="-2"/>
        </w:rPr>
        <w:t xml:space="preserve"> </w:t>
      </w:r>
      <w:r>
        <w:t>естественнонаучных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для общего и специального образования.</w:t>
      </w:r>
    </w:p>
    <w:p w:rsidR="00235563" w:rsidRDefault="00235563" w:rsidP="00235563">
      <w:pPr>
        <w:pStyle w:val="a3"/>
        <w:spacing w:before="115" w:line="292" w:lineRule="auto"/>
      </w:pPr>
      <w:r>
        <w:t>В</w:t>
      </w:r>
      <w:r>
        <w:rPr>
          <w:spacing w:val="-5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десятилетия</w:t>
      </w:r>
      <w:r>
        <w:rPr>
          <w:spacing w:val="-5"/>
        </w:rPr>
        <w:t xml:space="preserve"> </w:t>
      </w:r>
      <w:r>
        <w:t>наблюдается</w:t>
      </w:r>
      <w:r>
        <w:rPr>
          <w:spacing w:val="-5"/>
        </w:rPr>
        <w:t xml:space="preserve"> </w:t>
      </w:r>
      <w:r>
        <w:t>трансформация</w:t>
      </w:r>
      <w:r>
        <w:rPr>
          <w:spacing w:val="-5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</w:t>
      </w:r>
    </w:p>
    <w:p w:rsidR="00235563" w:rsidRDefault="00235563" w:rsidP="00235563">
      <w:pPr>
        <w:pStyle w:val="a3"/>
        <w:spacing w:line="292" w:lineRule="auto"/>
        <w:ind w:right="165" w:firstLine="0"/>
      </w:pP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быстрый</w:t>
      </w:r>
      <w:r>
        <w:rPr>
          <w:spacing w:val="-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передовым</w:t>
      </w:r>
      <w:r>
        <w:rPr>
          <w:spacing w:val="-4"/>
        </w:rPr>
        <w:t xml:space="preserve"> </w:t>
      </w:r>
      <w:r>
        <w:t>международным</w:t>
      </w:r>
      <w:r>
        <w:rPr>
          <w:spacing w:val="-4"/>
        </w:rPr>
        <w:t xml:space="preserve"> </w:t>
      </w:r>
      <w:r>
        <w:t>научным и технологическим достижениям и расширяет возможности образования и самообразования.</w:t>
      </w:r>
    </w:p>
    <w:p w:rsidR="00235563" w:rsidRDefault="00235563" w:rsidP="00235563">
      <w:pPr>
        <w:pStyle w:val="a3"/>
        <w:spacing w:line="292" w:lineRule="auto"/>
        <w:ind w:firstLine="0"/>
      </w:pPr>
      <w: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(математика,</w:t>
      </w:r>
      <w:r>
        <w:rPr>
          <w:spacing w:val="-4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химия,</w:t>
      </w:r>
      <w:r>
        <w:rPr>
          <w:spacing w:val="-4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235563" w:rsidRDefault="00235563" w:rsidP="00235563">
      <w:pPr>
        <w:pStyle w:val="a3"/>
        <w:spacing w:before="114" w:line="292" w:lineRule="auto"/>
        <w:ind w:right="165"/>
      </w:pPr>
      <w:r>
        <w:t>Возрастает</w:t>
      </w:r>
      <w:r>
        <w:rPr>
          <w:spacing w:val="-4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235563" w:rsidRDefault="00235563" w:rsidP="00235563">
      <w:pPr>
        <w:pStyle w:val="a3"/>
        <w:spacing w:before="116" w:line="292" w:lineRule="auto"/>
        <w:ind w:right="955"/>
      </w:pPr>
      <w:r>
        <w:t>Естественно,</w:t>
      </w:r>
      <w:r>
        <w:rPr>
          <w:spacing w:val="-6"/>
        </w:rPr>
        <w:t xml:space="preserve"> </w:t>
      </w:r>
      <w:r>
        <w:t>возрастание</w:t>
      </w:r>
      <w:r>
        <w:rPr>
          <w:spacing w:val="-6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6"/>
        </w:rPr>
        <w:t xml:space="preserve"> </w:t>
      </w:r>
      <w:r>
        <w:t>языками</w:t>
      </w:r>
      <w:r>
        <w:rPr>
          <w:spacing w:val="-6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к переосмыслению целей и содержания обучения предмету.</w:t>
      </w:r>
    </w:p>
    <w:p w:rsidR="00235563" w:rsidRDefault="00235563" w:rsidP="00235563">
      <w:pPr>
        <w:pStyle w:val="Heading1"/>
        <w:spacing w:before="191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:rsidR="00235563" w:rsidRDefault="00235563" w:rsidP="00235563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свете</w:t>
      </w:r>
      <w:r>
        <w:rPr>
          <w:spacing w:val="-4"/>
        </w:rPr>
        <w:t xml:space="preserve"> </w:t>
      </w:r>
      <w:r>
        <w:t>сказанного</w:t>
      </w:r>
      <w:r>
        <w:rPr>
          <w:spacing w:val="-4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сложными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структуре, формулируются на </w:t>
      </w:r>
      <w:r>
        <w:rPr>
          <w:i/>
        </w:rPr>
        <w:t xml:space="preserve">ценностном, когнитивном и прагматическом </w:t>
      </w:r>
      <w:r>
        <w:t xml:space="preserve">уровнях и, соответственно, 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</w:t>
      </w:r>
    </w:p>
    <w:p w:rsidR="00235563" w:rsidRDefault="00235563" w:rsidP="00235563">
      <w:pPr>
        <w:spacing w:line="292" w:lineRule="auto"/>
        <w:sectPr w:rsidR="00235563">
          <w:pgSz w:w="11900" w:h="16840"/>
          <w:pgMar w:top="520" w:right="560" w:bottom="280" w:left="560" w:header="720" w:footer="720" w:gutter="0"/>
          <w:cols w:space="720"/>
        </w:sectPr>
      </w:pPr>
    </w:p>
    <w:p w:rsidR="00235563" w:rsidRDefault="00235563" w:rsidP="00235563">
      <w:pPr>
        <w:pStyle w:val="a3"/>
        <w:spacing w:before="62" w:line="292" w:lineRule="auto"/>
        <w:ind w:right="165" w:firstLine="0"/>
      </w:pPr>
      <w:r>
        <w:lastRenderedPageBreak/>
        <w:t>результатах</w:t>
      </w:r>
      <w:r>
        <w:rPr>
          <w:spacing w:val="-4"/>
        </w:rPr>
        <w:t xml:space="preserve"> </w:t>
      </w:r>
      <w:r>
        <w:t>обучения.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иностранные</w:t>
      </w:r>
      <w:r>
        <w:rPr>
          <w:spacing w:val="-4"/>
        </w:rPr>
        <w:t xml:space="preserve"> </w:t>
      </w:r>
      <w:r>
        <w:t>языки</w:t>
      </w:r>
      <w:r>
        <w:rPr>
          <w:spacing w:val="-4"/>
        </w:rPr>
        <w:t xml:space="preserve"> </w:t>
      </w:r>
      <w:r>
        <w:t>признаются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ценным</w:t>
      </w:r>
      <w:r>
        <w:rPr>
          <w:spacing w:val="-4"/>
        </w:rPr>
        <w:t xml:space="preserve"> </w:t>
      </w:r>
      <w:r>
        <w:t>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235563" w:rsidRDefault="00235563" w:rsidP="00235563">
      <w:pPr>
        <w:pStyle w:val="a3"/>
        <w:spacing w:before="117" w:line="292" w:lineRule="auto"/>
        <w:ind w:right="165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 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 xml:space="preserve">речевая, языковая, </w:t>
      </w:r>
      <w:proofErr w:type="spellStart"/>
      <w:r>
        <w:t>социокультурная</w:t>
      </w:r>
      <w:proofErr w:type="spellEnd"/>
      <w:r>
        <w:t>, компенсаторная компетенции:</w:t>
      </w:r>
    </w:p>
    <w:p w:rsidR="00235563" w:rsidRDefault="00235563" w:rsidP="00235563">
      <w:pPr>
        <w:pStyle w:val="a5"/>
        <w:numPr>
          <w:ilvl w:val="0"/>
          <w:numId w:val="1"/>
        </w:numPr>
        <w:tabs>
          <w:tab w:val="left" w:pos="587"/>
        </w:tabs>
        <w:spacing w:line="292" w:lineRule="auto"/>
        <w:ind w:right="282" w:firstLine="180"/>
        <w:rPr>
          <w:sz w:val="24"/>
        </w:rPr>
      </w:pPr>
      <w:r>
        <w:rPr>
          <w:i/>
          <w:sz w:val="24"/>
        </w:rPr>
        <w:t>речевая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речевой деятельности 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 письме);</w:t>
      </w:r>
    </w:p>
    <w:p w:rsidR="00235563" w:rsidRDefault="00235563" w:rsidP="00235563">
      <w:pPr>
        <w:pStyle w:val="a5"/>
        <w:numPr>
          <w:ilvl w:val="0"/>
          <w:numId w:val="1"/>
        </w:numPr>
        <w:tabs>
          <w:tab w:val="left" w:pos="58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отобранными темами 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 мысли в родном и иностранном языках;</w:t>
      </w:r>
    </w:p>
    <w:p w:rsidR="00235563" w:rsidRDefault="00235563" w:rsidP="00235563">
      <w:pPr>
        <w:pStyle w:val="a5"/>
        <w:numPr>
          <w:ilvl w:val="0"/>
          <w:numId w:val="1"/>
        </w:numPr>
        <w:tabs>
          <w:tab w:val="left" w:pos="587"/>
        </w:tabs>
        <w:spacing w:line="292" w:lineRule="auto"/>
        <w:ind w:right="346" w:firstLine="180"/>
        <w:rPr>
          <w:sz w:val="24"/>
        </w:rPr>
      </w:pPr>
      <w:proofErr w:type="spellStart"/>
      <w:r>
        <w:rPr>
          <w:i/>
          <w:sz w:val="24"/>
        </w:rPr>
        <w:t>социокультурная</w:t>
      </w:r>
      <w:proofErr w:type="spellEnd"/>
      <w:r>
        <w:rPr>
          <w:i/>
          <w:sz w:val="24"/>
        </w:rPr>
        <w:t>/межкультурная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компетенция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235563" w:rsidRDefault="00235563" w:rsidP="00235563">
      <w:pPr>
        <w:pStyle w:val="a5"/>
        <w:numPr>
          <w:ilvl w:val="0"/>
          <w:numId w:val="1"/>
        </w:numPr>
        <w:tabs>
          <w:tab w:val="left" w:pos="587"/>
        </w:tabs>
        <w:spacing w:line="292" w:lineRule="auto"/>
        <w:ind w:right="237" w:firstLine="180"/>
        <w:rPr>
          <w:sz w:val="24"/>
        </w:rPr>
      </w:pPr>
      <w:r>
        <w:rPr>
          <w:i/>
          <w:sz w:val="24"/>
        </w:rPr>
        <w:t>компенсаторная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дефицита языковых средств при получении и передаче информации.</w:t>
      </w:r>
    </w:p>
    <w:p w:rsidR="00235563" w:rsidRDefault="00235563" w:rsidP="00235563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 формируются</w:t>
      </w:r>
      <w:r>
        <w:rPr>
          <w:spacing w:val="-7"/>
        </w:rPr>
        <w:t xml:space="preserve"> </w:t>
      </w:r>
      <w:r>
        <w:rPr>
          <w:i/>
        </w:rPr>
        <w:t>ключевые</w:t>
      </w:r>
      <w:r>
        <w:rPr>
          <w:i/>
          <w:spacing w:val="-7"/>
        </w:rPr>
        <w:t xml:space="preserve"> </w:t>
      </w:r>
      <w:r>
        <w:rPr>
          <w:i/>
        </w:rPr>
        <w:t>универсальные</w:t>
      </w:r>
      <w:r>
        <w:rPr>
          <w:i/>
          <w:spacing w:val="-7"/>
        </w:rPr>
        <w:t xml:space="preserve"> </w:t>
      </w:r>
      <w:r>
        <w:rPr>
          <w:i/>
        </w:rPr>
        <w:t>учебные</w:t>
      </w:r>
      <w:r>
        <w:rPr>
          <w:i/>
          <w:spacing w:val="-7"/>
        </w:rPr>
        <w:t xml:space="preserve"> </w:t>
      </w:r>
      <w:r>
        <w:rPr>
          <w:i/>
        </w:rPr>
        <w:t>компетенции</w:t>
      </w:r>
      <w:r>
        <w:t>,</w:t>
      </w:r>
      <w:r>
        <w:rPr>
          <w:spacing w:val="-7"/>
        </w:rPr>
        <w:t xml:space="preserve"> </w:t>
      </w:r>
      <w:r>
        <w:t>включающие</w:t>
      </w:r>
      <w:r>
        <w:rPr>
          <w:spacing w:val="-7"/>
        </w:rPr>
        <w:t xml:space="preserve"> </w:t>
      </w:r>
      <w:r>
        <w:t>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235563" w:rsidRDefault="00235563" w:rsidP="00235563">
      <w:pPr>
        <w:pStyle w:val="a3"/>
        <w:spacing w:before="117" w:line="292" w:lineRule="auto"/>
        <w:ind w:right="165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(дифференциация,</w:t>
      </w:r>
      <w:r>
        <w:rPr>
          <w:spacing w:val="-5"/>
        </w:rPr>
        <w:t xml:space="preserve"> </w:t>
      </w:r>
      <w:r>
        <w:t>индивидуализация,</w:t>
      </w:r>
      <w:r>
        <w:rPr>
          <w:spacing w:val="-5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и использования современных средств обучения.</w:t>
      </w:r>
    </w:p>
    <w:p w:rsidR="00235563" w:rsidRDefault="00235563" w:rsidP="00235563">
      <w:pPr>
        <w:pStyle w:val="Heading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235563" w:rsidRDefault="00235563" w:rsidP="00235563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ЯЗЫК»</w:t>
      </w:r>
    </w:p>
    <w:p w:rsidR="00235563" w:rsidRDefault="00235563" w:rsidP="00235563">
      <w:pPr>
        <w:pStyle w:val="a3"/>
        <w:spacing w:before="157" w:line="292" w:lineRule="auto"/>
      </w:pPr>
      <w:r>
        <w:t>Обязательный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235563" w:rsidRDefault="00235563" w:rsidP="00235563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ТЕМАТИЧЕСКОЕ СОДЕРЖАНИЕ РЕЧИ</w:t>
      </w:r>
    </w:p>
    <w:p w:rsidR="00235563" w:rsidRDefault="00235563" w:rsidP="00235563">
      <w:pPr>
        <w:pStyle w:val="a3"/>
        <w:spacing w:before="60" w:line="292" w:lineRule="auto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общаться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рецептивные</w:t>
      </w:r>
      <w:r>
        <w:rPr>
          <w:spacing w:val="-4"/>
        </w:rPr>
        <w:t xml:space="preserve"> </w:t>
      </w:r>
      <w:r>
        <w:t>и продуктивные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речевой деятельности в рамках тематического содержания речи.</w:t>
      </w:r>
    </w:p>
    <w:p w:rsidR="00235563" w:rsidRDefault="00235563" w:rsidP="00235563">
      <w:pPr>
        <w:pStyle w:val="a3"/>
        <w:spacing w:line="275" w:lineRule="exact"/>
        <w:ind w:left="286" w:firstLine="0"/>
      </w:pPr>
      <w:r>
        <w:t>Моя</w:t>
      </w:r>
      <w:r>
        <w:rPr>
          <w:spacing w:val="-6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rPr>
          <w:spacing w:val="-4"/>
        </w:rPr>
        <w:t>год.</w:t>
      </w:r>
    </w:p>
    <w:p w:rsidR="00235563" w:rsidRDefault="00235563" w:rsidP="00235563">
      <w:pPr>
        <w:pStyle w:val="a3"/>
        <w:spacing w:before="60" w:line="292" w:lineRule="auto"/>
      </w:pPr>
      <w:r>
        <w:t>Внешность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человека/литературного</w:t>
      </w:r>
      <w:r>
        <w:rPr>
          <w:spacing w:val="-5"/>
        </w:rPr>
        <w:t xml:space="preserve"> </w:t>
      </w:r>
      <w:r>
        <w:t>персонажа.</w:t>
      </w:r>
      <w:r>
        <w:rPr>
          <w:spacing w:val="-5"/>
        </w:rPr>
        <w:t xml:space="preserve"> </w:t>
      </w: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увлечения/хобби</w:t>
      </w:r>
      <w:r>
        <w:rPr>
          <w:spacing w:val="-5"/>
        </w:rPr>
        <w:t xml:space="preserve"> </w:t>
      </w:r>
      <w:r>
        <w:t xml:space="preserve">современного </w:t>
      </w:r>
      <w:r>
        <w:lastRenderedPageBreak/>
        <w:t>подростка (чтение, кино, спорт).</w:t>
      </w:r>
    </w:p>
    <w:p w:rsidR="00235563" w:rsidRDefault="00235563" w:rsidP="00235563">
      <w:pPr>
        <w:pStyle w:val="a3"/>
        <w:spacing w:line="292" w:lineRule="auto"/>
        <w:ind w:left="286" w:right="2846" w:firstLine="0"/>
      </w:pP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жизни:</w:t>
      </w:r>
      <w:r>
        <w:rPr>
          <w:spacing w:val="-6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здоровое</w:t>
      </w:r>
      <w:r>
        <w:rPr>
          <w:spacing w:val="-5"/>
        </w:rPr>
        <w:t xml:space="preserve"> </w:t>
      </w:r>
      <w:r>
        <w:t>питание. Покупки: продукты питания.</w:t>
      </w:r>
    </w:p>
    <w:p w:rsidR="00235563" w:rsidRDefault="00235563" w:rsidP="00235563">
      <w:pPr>
        <w:pStyle w:val="a3"/>
        <w:spacing w:line="292" w:lineRule="auto"/>
      </w:pPr>
      <w:r>
        <w:t>Школа,</w:t>
      </w:r>
      <w:r>
        <w:rPr>
          <w:spacing w:val="-5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5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изучаемые</w:t>
      </w:r>
      <w:r>
        <w:rPr>
          <w:spacing w:val="-5"/>
        </w:rPr>
        <w:t xml:space="preserve"> </w:t>
      </w:r>
      <w:r>
        <w:t>предметы.</w:t>
      </w:r>
      <w:r>
        <w:rPr>
          <w:spacing w:val="-5"/>
        </w:rPr>
        <w:t xml:space="preserve"> </w:t>
      </w:r>
      <w:r>
        <w:t>Переписка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зарубежными </w:t>
      </w:r>
      <w:r>
        <w:rPr>
          <w:spacing w:val="-2"/>
        </w:rPr>
        <w:t>сверстниками.</w:t>
      </w:r>
    </w:p>
    <w:p w:rsidR="00235563" w:rsidRDefault="00235563" w:rsidP="00235563">
      <w:pPr>
        <w:pStyle w:val="a3"/>
        <w:spacing w:line="292" w:lineRule="auto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отдыха.</w:t>
      </w:r>
      <w:r>
        <w:rPr>
          <w:spacing w:val="-3"/>
        </w:rPr>
        <w:t xml:space="preserve"> </w:t>
      </w: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 Родной город/село. Транспорт.</w:t>
      </w:r>
    </w:p>
    <w:p w:rsidR="00235563" w:rsidRDefault="00235563" w:rsidP="00235563">
      <w:pPr>
        <w:pStyle w:val="a3"/>
        <w:spacing w:line="292" w:lineRule="auto"/>
      </w:pPr>
      <w:r>
        <w:t>Родная страна и страна/страны изучаемого языка. Их географическое положение, столицы, достопримечательности,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40"/>
        </w:rPr>
        <w:t xml:space="preserve"> </w:t>
      </w:r>
      <w:r>
        <w:t>праздники,</w:t>
      </w:r>
      <w:r>
        <w:rPr>
          <w:spacing w:val="40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обычаи).</w:t>
      </w:r>
    </w:p>
    <w:p w:rsidR="00235563" w:rsidRDefault="00235563" w:rsidP="00235563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7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rPr>
          <w:spacing w:val="-2"/>
        </w:rPr>
        <w:t>поэты.</w:t>
      </w:r>
    </w:p>
    <w:p w:rsidR="00756E99" w:rsidRDefault="00756E99"/>
    <w:sectPr w:rsidR="00756E99" w:rsidSect="00235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E9C"/>
    <w:multiLevelType w:val="hybridMultilevel"/>
    <w:tmpl w:val="7FEC249C"/>
    <w:lvl w:ilvl="0" w:tplc="D7EE52C6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266C66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E076C7A8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24AE8D06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B7FA9092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DAF6C5F8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581CC058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6C4ADCE4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AB3ED384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35563"/>
    <w:rsid w:val="00235563"/>
    <w:rsid w:val="0075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5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5563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556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35563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35563"/>
    <w:pPr>
      <w:ind w:left="106" w:hanging="2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2022-11-05T09:34:00Z</dcterms:created>
  <dcterms:modified xsi:type="dcterms:W3CDTF">2022-11-05T09:37:00Z</dcterms:modified>
</cp:coreProperties>
</file>