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777"/>
        <w:rPr>
          <w:rFonts w:ascii="Times New Roman" w:hAnsi="Times New Roman" w:cs="Times New Roman"/>
          <w:b/>
          <w:bCs/>
          <w:sz w:val="24"/>
          <w:szCs w:val="24"/>
        </w:rPr>
      </w:pPr>
      <w:r w:rsidRPr="00B945E2">
        <w:rPr>
          <w:rFonts w:ascii="Times New Roman" w:hAnsi="Times New Roman" w:cs="Times New Roman"/>
          <w:b/>
          <w:bCs/>
          <w:sz w:val="24"/>
          <w:szCs w:val="24"/>
        </w:rPr>
        <w:t xml:space="preserve">          Аннотация к рабочей  программе кружка 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777"/>
        <w:rPr>
          <w:rFonts w:ascii="Times New Roman" w:hAnsi="Times New Roman" w:cs="Times New Roman"/>
          <w:b/>
          <w:bCs/>
          <w:sz w:val="24"/>
          <w:szCs w:val="24"/>
        </w:rPr>
      </w:pPr>
      <w:r w:rsidRPr="00B945E2">
        <w:rPr>
          <w:rFonts w:ascii="Times New Roman" w:hAnsi="Times New Roman" w:cs="Times New Roman"/>
          <w:b/>
          <w:bCs/>
          <w:sz w:val="24"/>
          <w:szCs w:val="24"/>
        </w:rPr>
        <w:t xml:space="preserve">             «Увлекательная  математика» 7 класс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sz w:val="24"/>
          <w:szCs w:val="24"/>
        </w:rPr>
        <w:t>Математика занимает особое место в образовании человека,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</w:t>
      </w:r>
    </w:p>
    <w:p w:rsidR="00665F39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sz w:val="24"/>
          <w:szCs w:val="24"/>
        </w:rPr>
        <w:t>Программа внеурочной деятельности «</w:t>
      </w:r>
      <w:r w:rsidRPr="00B945E2">
        <w:rPr>
          <w:rFonts w:ascii="Times New Roman" w:hAnsi="Times New Roman" w:cs="Times New Roman"/>
          <w:bCs/>
          <w:i/>
          <w:sz w:val="24"/>
          <w:szCs w:val="24"/>
        </w:rPr>
        <w:t>Увлекательная математика</w:t>
      </w:r>
      <w:r w:rsidRPr="00B945E2">
        <w:rPr>
          <w:rFonts w:ascii="Times New Roman" w:hAnsi="Times New Roman" w:cs="Times New Roman"/>
          <w:bCs/>
          <w:sz w:val="24"/>
          <w:szCs w:val="24"/>
        </w:rPr>
        <w:t xml:space="preserve">» является частью научно-познавательного направления реализации внеурочной деятельности в рамках ФГОС и расширяет содержание программ общего образования. </w:t>
      </w:r>
    </w:p>
    <w:p w:rsidR="00B945E2" w:rsidRPr="00665F39" w:rsidRDefault="00665F39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B945E2" w:rsidRPr="00665F39">
        <w:rPr>
          <w:rFonts w:ascii="Times New Roman" w:hAnsi="Times New Roman" w:cs="Times New Roman"/>
          <w:b/>
          <w:bCs/>
          <w:sz w:val="24"/>
          <w:szCs w:val="24"/>
        </w:rPr>
        <w:t>Она составлена на основе:</w:t>
      </w:r>
    </w:p>
    <w:p w:rsidR="00B945E2" w:rsidRPr="00B945E2" w:rsidRDefault="00B945E2" w:rsidP="00B945E2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и Письме  Министерства образования и науки РФ от 14.12.2015 года №09-3564 «О внеурочной деятельности реализации  дополнительных и общеобразовательных программ»; </w:t>
      </w:r>
    </w:p>
    <w:p w:rsidR="00B945E2" w:rsidRPr="00B945E2" w:rsidRDefault="00B945E2" w:rsidP="00B945E2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sz w:val="24"/>
          <w:szCs w:val="24"/>
        </w:rPr>
        <w:t>Приказами Министерства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B945E2" w:rsidRPr="00B945E2" w:rsidRDefault="00B945E2" w:rsidP="00B945E2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Положения о внеурочной деятельности Мининской СОШ филиала МАОУ Исетской СОШ №1 с  учетом реализации Программы воспитания, Учебного плана </w:t>
      </w:r>
      <w:r w:rsidRPr="00B945E2">
        <w:rPr>
          <w:rFonts w:ascii="Times New Roman" w:hAnsi="Times New Roman" w:cs="Times New Roman"/>
          <w:sz w:val="24"/>
          <w:szCs w:val="24"/>
        </w:rPr>
        <w:t>МАОУ Исетской СОШ №1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/>
          <w:bCs/>
          <w:i/>
          <w:sz w:val="24"/>
          <w:szCs w:val="24"/>
        </w:rPr>
        <w:t>Актуальность программы</w:t>
      </w:r>
      <w:r w:rsidRPr="00B945E2">
        <w:rPr>
          <w:rFonts w:ascii="Times New Roman" w:hAnsi="Times New Roman" w:cs="Times New Roman"/>
          <w:bCs/>
          <w:sz w:val="24"/>
          <w:szCs w:val="24"/>
        </w:rPr>
        <w:t xml:space="preserve"> состоит в том, что математика - это язык, на котором говорят не только наука и техника, математика – это язык человеческой цивилизации. Она связывает все сферы человеческой жизни. Современное производство, компьютеризация общества, внедрение IT-технологий требует математической грамотности. Это предполагает и конкретные математические знания, и определенный стиль мышления, вырабатываемый математикой. Программа поможет подготовить учащихся 7 класса к дальнейшему изучению курсов алгебры и геометрии, выработать у них навыки самостоятельного получения знаний, научит ориентироваться в потоке различной информации. 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i/>
          <w:sz w:val="24"/>
          <w:szCs w:val="24"/>
        </w:rPr>
        <w:t>Отличительной особенностью</w:t>
      </w:r>
      <w:r w:rsidRPr="00B945E2">
        <w:rPr>
          <w:rFonts w:ascii="Times New Roman" w:hAnsi="Times New Roman" w:cs="Times New Roman"/>
          <w:bCs/>
          <w:sz w:val="24"/>
          <w:szCs w:val="24"/>
        </w:rPr>
        <w:t xml:space="preserve"> данной программы является ее насыщенность огромным количеством задач, что способствует всестороннему развитию мышления учащихся. Умение решать текстовые задачи - показатель математической грамотности. Текстовые задачи позволяют ученику освоить способы выполнения различных операций, подготовиться к овладению алгеброй, к решению задач по геометрии, физике, химии. Правильно организованная работа над текстовой задачей развивает абстрактное и логическое мышление, смекалку, умение анализировать и выстраивать алгоритм (план) решения.</w:t>
      </w:r>
    </w:p>
    <w:p w:rsidR="00B945E2" w:rsidRPr="00665F39" w:rsidRDefault="00B945E2" w:rsidP="00665F39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sz w:val="24"/>
          <w:szCs w:val="24"/>
        </w:rPr>
        <w:t>Материалы программы содержат различные методы, позволяющие решать большое количество задач, которые вызывают интерес у всех учащихся, развивают их творческие способности, повышают математическую культуру и интерес к предмету, его значимость в повседневной жизни..</w:t>
      </w:r>
      <w:r w:rsidRPr="00665F3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945E2" w:rsidRPr="00B945E2" w:rsidRDefault="00B945E2" w:rsidP="00B945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5E2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интеллектуального развития учащихся к применению математических знаний при решении прикладных задач с использованием специализированных информационных приложений, развитие логического мышления, </w:t>
      </w:r>
      <w:r w:rsidRPr="00B945E2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творческого подхода к анализу и поиску решений в нестандартных ситуациях.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5E2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Образовательные: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привитие интереса к изучению предмета;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 xml:space="preserve">• расширение и углубление знаний по предмету; 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выявление математического таланта у детей;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умение выстраивать логическую цепочку рассуждений от начала условия к вопросу задачи и наоборот – от вопроса к началу условия;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научно-исследовательской работы.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/>
          <w:iCs/>
          <w:sz w:val="24"/>
          <w:szCs w:val="24"/>
        </w:rPr>
        <w:t>Развивающие: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поиска информации, работы с учебной и научно-популярной литературой, каталогами, компьютерными источниками информации;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использования функций специализированных интерактивных информационных систем;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формирование и развитие качеств мышления, необходимых образованному человеку для полноценного функционирования в современном обществе: эвристического (творческого), алгоритмического, абстрактного, логического;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развитие рациональных качеств мышления: порядок, точность, ясность, сжатость;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развитие воображения и интуиции, воспитание вкуса к исследованию и тем самым содействие формированию научного мышления.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Воспитательные: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воспитывать стремление к непрерывному совершенствованию своих знаний;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формировать дружеские, товарищеские отношения, толерантность, умение работать в группах;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• воспитанию терпения, настойчивости, воли.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/>
          <w:iCs/>
          <w:sz w:val="24"/>
          <w:szCs w:val="24"/>
        </w:rPr>
        <w:t>Особенности курса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В процессе обучения особое внимание уделяется технике решения задач, показываются методы и приемы решения не отдельной задачи, а целого класса задач, объединенных общей структурой с использованием современных математических информационных систем.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Выделение этапов производится в соответствии с психологическими принципами поэтапного формирования умственных действий, учитывается постановка задачи и расположение материала на листе.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Построение программы способствует развитию аналитических способностей учащихся, которые являются необходимым качеством не только математика, но и "делового человека". Это достигается за счет использования как "индуктивного" ("от частного к общему") так и дедуктивного ("от общего к частному") методов изучения учебного материала.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Обучение проводится с учетом индивидуальных особенностей, что позволяет учителю решить индивидуальные проблемы каждого ученика.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Основными формами проведения занятий могут являться: комбинированные тематические занятия, практикумы по решению задач, конкурсы по решению математических задач.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Изложение материала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различного оборудования.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Занятия построены так, чтобы быть для учащихся интересными, увлекательными и занимательными. Позволяют использовать естественную любознательность школьников для формирования устойчивого интереса к математике. Занимательность помогает учащимся освоить  курс, содержащиеся в нем идеи и методы математической науки, логику и приемы творческой деятельности.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При проведении занятий целесообразно использовать основные положения и принципы культурологического подхода. Существенное значение имеет проведение дискуссий, выполнение учениками индивидуальных заданий, подготовка сообщений. Ведущее место при проведении занятий должно быть уделено задачам. Однако это не исключает теоретическое ознакомление учащихся с новым материалом при изучении каждой следующей темы</w:t>
      </w:r>
    </w:p>
    <w:p w:rsidR="00B945E2" w:rsidRPr="00B945E2" w:rsidRDefault="00B945E2" w:rsidP="00B945E2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iCs/>
          <w:sz w:val="24"/>
          <w:szCs w:val="24"/>
        </w:rPr>
        <w:t>Оценивать степень усвоения материала предлагается в форме практических, творческих и проектных работ, где можно будет еще раз остановиться на проблемах и вопросах, возникших у учащихся в результате решения того или иного типа задач.</w:t>
      </w:r>
    </w:p>
    <w:p w:rsidR="00B945E2" w:rsidRPr="00B945E2" w:rsidRDefault="00B945E2" w:rsidP="00B945E2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sz w:val="24"/>
          <w:szCs w:val="24"/>
        </w:rPr>
        <w:t>Динамика интереса к курсу будет фиксироваться с помощью анкетирования на первом и последнем занятиях и собеседованиях в процессе работы.</w:t>
      </w:r>
    </w:p>
    <w:p w:rsidR="003A1B99" w:rsidRPr="00B945E2" w:rsidRDefault="00665F39" w:rsidP="00B945E2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5E2">
        <w:rPr>
          <w:rFonts w:ascii="Times New Roman" w:hAnsi="Times New Roman" w:cs="Times New Roman"/>
          <w:bCs/>
          <w:sz w:val="24"/>
          <w:szCs w:val="24"/>
        </w:rPr>
        <w:t>Общее количество часов в год – 34 час, количество часов в неделю – 1 час, продолжительность занятия – 40минут</w:t>
      </w:r>
    </w:p>
    <w:sectPr w:rsidR="003A1B99" w:rsidRPr="00B945E2" w:rsidSect="0079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B1E"/>
    <w:multiLevelType w:val="hybridMultilevel"/>
    <w:tmpl w:val="D67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45E2"/>
    <w:rsid w:val="003A1B99"/>
    <w:rsid w:val="00665F39"/>
    <w:rsid w:val="00794270"/>
    <w:rsid w:val="00B9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45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1011</Words>
  <Characters>5766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2022-11-08T10:22:00Z</dcterms:created>
  <dcterms:modified xsi:type="dcterms:W3CDTF">2022-11-08T10:36:00Z</dcterms:modified>
</cp:coreProperties>
</file>