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61" w:rsidRDefault="00152461" w:rsidP="0015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52461" w:rsidRDefault="00152461" w:rsidP="0015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кл.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152461" w:rsidRDefault="00152461" w:rsidP="00152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461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на основе авторской программы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>Т.М.Рагозина, А.А.Гринёва</w:t>
      </w:r>
      <w:r w:rsidRPr="00A17B5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A17B5E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A17B5E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программы, разработанной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>Т.М.Рагозина, А.А.Гринёва.</w:t>
      </w:r>
    </w:p>
    <w:p w:rsidR="00152461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2461">
        <w:rPr>
          <w:rFonts w:ascii="Times New Roman" w:hAnsi="Times New Roman" w:cs="Times New Roman"/>
          <w:sz w:val="24"/>
          <w:szCs w:val="24"/>
        </w:rPr>
        <w:t>Цель</w:t>
      </w:r>
      <w:r w:rsidRPr="00152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1">
        <w:rPr>
          <w:rFonts w:ascii="Times New Roman" w:hAnsi="Times New Roman" w:cs="Times New Roman"/>
          <w:sz w:val="24"/>
          <w:szCs w:val="24"/>
        </w:rPr>
        <w:t xml:space="preserve">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 </w:t>
      </w:r>
    </w:p>
    <w:p w:rsidR="00152461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52461">
        <w:rPr>
          <w:rFonts w:ascii="Times New Roman" w:hAnsi="Times New Roman" w:cs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ФГОС – практико- ориентированная направленность предлагаемого содержания, сформированность элементарных общетрудовых навыков, овладение УУД; приобретение опыта практической деятельности по изготовлению изделий из различных материалов и деталей конструктора. </w:t>
      </w:r>
    </w:p>
    <w:p w:rsidR="00152461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461">
        <w:rPr>
          <w:rFonts w:ascii="Times New Roman" w:hAnsi="Times New Roman" w:cs="Times New Roman"/>
          <w:sz w:val="24"/>
          <w:szCs w:val="24"/>
        </w:rPr>
        <w:t>С учётом специфики данного учебного предмета программный материал представлен следующими разделами: «Общекультурные и общетрудовые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b/>
          <w:bCs/>
          <w:color w:val="000000"/>
        </w:rPr>
        <w:t>Цели программы:</w:t>
      </w:r>
      <w:r w:rsidRPr="00152461">
        <w:rPr>
          <w:color w:val="000000"/>
        </w:rPr>
        <w:t>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b/>
          <w:bCs/>
          <w:color w:val="000000"/>
        </w:rPr>
        <w:t>Задачи: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-развитие эмоционально-ценностного отношенияк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-формирование уменияосуществлятьличностныйвыбор способов деятельности, реализовать ихв практической деятельности,нести ответственность за результат своего труда;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-формирование целостной картины мира (образа мира) на основепознания мира через осмысление духовно-психологического содержания предметного мира и его единства с миром природы,освоения трудовых умений и навыков, осмысления технологиипроцесса выполнения изделий в проектной деятельности;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-развитие познавательных мотивов, инициативности, любознательности и познавательных интересовна основесвязитрудового и технологического образованияс жизненным опытом и системой ценностей ребенка;</w:t>
      </w:r>
    </w:p>
    <w:p w:rsidR="00152461" w:rsidRPr="00152461" w:rsidRDefault="00152461" w:rsidP="001524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461">
        <w:rPr>
          <w:color w:val="000000"/>
        </w:rPr>
        <w:t>-формированиемотивации успеха, готовности к действиям в новых условиях и нестандартных ситуациях.</w:t>
      </w:r>
    </w:p>
    <w:p w:rsidR="00152461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61" w:rsidRPr="00843A0A" w:rsidRDefault="00152461" w:rsidP="0015246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 w:rsidR="00262F98">
        <w:rPr>
          <w:rFonts w:ascii="Times New Roman" w:hAnsi="Times New Roman" w:cs="Times New Roman"/>
          <w:sz w:val="24"/>
          <w:szCs w:val="24"/>
        </w:rPr>
        <w:t>технологии</w:t>
      </w:r>
      <w:bookmarkStart w:id="0" w:name="_GoBack"/>
      <w:bookmarkEnd w:id="0"/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43A0A">
        <w:rPr>
          <w:rFonts w:ascii="Times New Roman" w:hAnsi="Times New Roman" w:cs="Times New Roman"/>
          <w:sz w:val="24"/>
          <w:szCs w:val="24"/>
        </w:rPr>
        <w:t>час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34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D73FF2" w:rsidRDefault="00D73FF2" w:rsidP="00152461">
      <w:pPr>
        <w:spacing w:after="0" w:line="240" w:lineRule="auto"/>
      </w:pPr>
    </w:p>
    <w:p w:rsidR="00152461" w:rsidRDefault="00152461" w:rsidP="00152461">
      <w:pPr>
        <w:spacing w:after="0" w:line="240" w:lineRule="auto"/>
      </w:pPr>
    </w:p>
    <w:sectPr w:rsidR="00152461" w:rsidSect="0015246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4"/>
    <w:rsid w:val="00152461"/>
    <w:rsid w:val="00262F98"/>
    <w:rsid w:val="007B1AB4"/>
    <w:rsid w:val="007F1C4A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2022-11-10T11:28:00Z</dcterms:created>
  <dcterms:modified xsi:type="dcterms:W3CDTF">2022-11-10T11:37:00Z</dcterms:modified>
</cp:coreProperties>
</file>