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AC" w:rsidRDefault="00D1419B" w:rsidP="00AF55A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</w:t>
      </w:r>
      <w:r w:rsidR="00FF44C8">
        <w:rPr>
          <w:rStyle w:val="cef1edeee2edeee9f8f0e8f4f2e0e1e7e0f6e0"/>
          <w:b/>
          <w:bCs/>
          <w:sz w:val="56"/>
          <w:szCs w:val="56"/>
          <w:u w:val="single"/>
        </w:rPr>
        <w:t>Чемпион</w:t>
      </w:r>
      <w:r>
        <w:rPr>
          <w:rStyle w:val="cef1edeee2edeee9f8f0e8f4f2e0e1e7e0f6e0"/>
          <w:b/>
          <w:bCs/>
          <w:sz w:val="56"/>
          <w:szCs w:val="56"/>
          <w:u w:val="single"/>
        </w:rPr>
        <w:t>»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Pr="00FC4DF0" w:rsidRDefault="001D7221" w:rsidP="001D7221">
      <w:pPr>
        <w:pStyle w:val="cee1fbf7edfbe9"/>
        <w:spacing w:after="0"/>
        <w:ind w:left="-1134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</w:t>
      </w:r>
      <w:proofErr w:type="gramStart"/>
      <w:r>
        <w:rPr>
          <w:rStyle w:val="cef1edeee2edeee9f8f0e8f4f2e0e1e7e0f6e0"/>
          <w:b/>
          <w:bCs/>
          <w:sz w:val="36"/>
          <w:szCs w:val="36"/>
        </w:rPr>
        <w:t xml:space="preserve">3 </w:t>
      </w:r>
      <w:r w:rsidR="00AF55AC" w:rsidRPr="00FC4DF0">
        <w:rPr>
          <w:rStyle w:val="cef1edeee2edeee9f8f0e8f4f2e0e1e7e0f6e0"/>
          <w:b/>
          <w:bCs/>
          <w:sz w:val="36"/>
          <w:szCs w:val="36"/>
        </w:rPr>
        <w:t xml:space="preserve"> класс</w:t>
      </w:r>
      <w:proofErr w:type="gramEnd"/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             У</w:t>
      </w:r>
      <w:r w:rsidRPr="008B20A2">
        <w:rPr>
          <w:rStyle w:val="cef1edeee2edeee9f8f0e8f4f2e0e1e7e0f6e0"/>
          <w:sz w:val="28"/>
          <w:szCs w:val="28"/>
        </w:rPr>
        <w:t>читель</w:t>
      </w:r>
      <w:r>
        <w:rPr>
          <w:rStyle w:val="cef1edeee2edeee9f8f0e8f4f2e0e1e7e0f6e0"/>
          <w:sz w:val="28"/>
          <w:szCs w:val="28"/>
        </w:rPr>
        <w:t xml:space="preserve">: </w:t>
      </w:r>
      <w:r w:rsidR="001D7221">
        <w:rPr>
          <w:rStyle w:val="cef1edeee2edeee9f8f0e8f4f2e0e1e7e0f6e0"/>
          <w:sz w:val="28"/>
          <w:szCs w:val="28"/>
        </w:rPr>
        <w:t>Рыбакова М. В.</w:t>
      </w:r>
    </w:p>
    <w:p w:rsidR="00AF55AC" w:rsidRPr="00FC4DF0" w:rsidRDefault="00AF55AC" w:rsidP="00AF55AC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FC4DF0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E6820" w:rsidRDefault="003E6820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3E6820" w:rsidRDefault="003E6820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Pr="008B20A2" w:rsidRDefault="00AF55AC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cef1edeee2edeee9f8f0e8f4f2e0e1e7e0f6e0"/>
          <w:sz w:val="28"/>
          <w:szCs w:val="28"/>
        </w:rPr>
        <w:t>с. Минино,202</w:t>
      </w:r>
      <w:r w:rsidR="001D722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AF55AC" w:rsidRPr="00445D78" w:rsidRDefault="00AF55AC" w:rsidP="00AF55AC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«</w:t>
      </w:r>
      <w:r w:rsidR="00FF44C8">
        <w:rPr>
          <w:b/>
          <w:sz w:val="28"/>
          <w:szCs w:val="28"/>
        </w:rPr>
        <w:t>Чемпион</w:t>
      </w:r>
      <w:r w:rsidRPr="00445D78">
        <w:rPr>
          <w:b/>
          <w:sz w:val="28"/>
          <w:szCs w:val="28"/>
        </w:rPr>
        <w:t>»</w:t>
      </w:r>
    </w:p>
    <w:p w:rsidR="00AF55AC" w:rsidRDefault="003F2719" w:rsidP="00AF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55AC">
        <w:rPr>
          <w:b/>
          <w:sz w:val="28"/>
          <w:szCs w:val="28"/>
        </w:rPr>
        <w:t xml:space="preserve"> </w:t>
      </w:r>
      <w:r w:rsidR="00AF55AC" w:rsidRPr="00445D78">
        <w:rPr>
          <w:b/>
          <w:sz w:val="28"/>
          <w:szCs w:val="28"/>
        </w:rPr>
        <w:t>класс</w:t>
      </w:r>
    </w:p>
    <w:p w:rsidR="00AF55AC" w:rsidRDefault="00AF55AC" w:rsidP="00AF55AC">
      <w:pPr>
        <w:jc w:val="center"/>
        <w:rPr>
          <w:b/>
          <w:sz w:val="28"/>
          <w:szCs w:val="28"/>
        </w:rPr>
      </w:pPr>
    </w:p>
    <w:p w:rsidR="00AF55AC" w:rsidRPr="006B1AA1" w:rsidRDefault="00AF55AC" w:rsidP="00AF55AC">
      <w:pPr>
        <w:jc w:val="center"/>
        <w:rPr>
          <w:b/>
          <w:sz w:val="24"/>
          <w:szCs w:val="24"/>
        </w:rPr>
      </w:pPr>
    </w:p>
    <w:p w:rsidR="00D47AE4" w:rsidRPr="00D47AE4" w:rsidRDefault="00AF55AC" w:rsidP="00D47AE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47AE4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</w:t>
      </w:r>
      <w:r w:rsidR="00D47AE4" w:rsidRPr="00D47AE4">
        <w:rPr>
          <w:rFonts w:ascii="Times New Roman" w:hAnsi="Times New Roman" w:cs="Times New Roman"/>
          <w:sz w:val="24"/>
          <w:szCs w:val="24"/>
        </w:rPr>
        <w:t xml:space="preserve">на основе Комплексной программы физического воспитания учащихся 1-11 классов, авторы В. И. Лях </w:t>
      </w:r>
      <w:proofErr w:type="gramStart"/>
      <w:r w:rsidR="00D47AE4" w:rsidRPr="00D47AE4">
        <w:rPr>
          <w:rFonts w:ascii="Times New Roman" w:hAnsi="Times New Roman" w:cs="Times New Roman"/>
          <w:sz w:val="24"/>
          <w:szCs w:val="24"/>
        </w:rPr>
        <w:t>и  А.</w:t>
      </w:r>
      <w:proofErr w:type="gramEnd"/>
      <w:r w:rsidR="00D47AE4" w:rsidRPr="00D47AE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D47AE4" w:rsidRPr="00D47AE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D47AE4" w:rsidRPr="00D47AE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="00D47AE4" w:rsidRPr="00D47AE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="00D47AE4" w:rsidRPr="00D47AE4">
        <w:rPr>
          <w:rFonts w:ascii="Times New Roman" w:hAnsi="Times New Roman" w:cs="Times New Roman"/>
          <w:sz w:val="24"/>
          <w:szCs w:val="24"/>
        </w:rPr>
        <w:t>, 2011 г., допущенной Министерством  образования и науки Российской Федерации,</w:t>
      </w:r>
    </w:p>
    <w:p w:rsidR="00AF55AC" w:rsidRPr="00D47AE4" w:rsidRDefault="00AF55AC" w:rsidP="00D47AE4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D47AE4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D47AE4">
        <w:rPr>
          <w:i/>
          <w:sz w:val="24"/>
          <w:szCs w:val="24"/>
        </w:rPr>
        <w:t>НОО</w:t>
      </w:r>
      <w:r w:rsidRPr="00D47AE4">
        <w:rPr>
          <w:color w:val="000000"/>
          <w:sz w:val="24"/>
          <w:szCs w:val="24"/>
        </w:rPr>
        <w:t>, составлена в соответствии с тре</w:t>
      </w:r>
      <w:r w:rsidRPr="00D47AE4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D47AE4">
        <w:rPr>
          <w:i/>
          <w:sz w:val="24"/>
          <w:szCs w:val="24"/>
        </w:rPr>
        <w:t>НОО.</w:t>
      </w:r>
      <w:r w:rsidR="00F532A7" w:rsidRPr="00F532A7">
        <w:rPr>
          <w:color w:val="000000"/>
          <w:sz w:val="24"/>
          <w:szCs w:val="24"/>
        </w:rPr>
        <w:t xml:space="preserve"> </w:t>
      </w:r>
      <w:r w:rsidR="00F532A7">
        <w:rPr>
          <w:color w:val="000000"/>
          <w:sz w:val="24"/>
          <w:szCs w:val="24"/>
        </w:rPr>
        <w:t xml:space="preserve">При разработке программы внеурочной деятельности «Спортивные игры» был использован методический конструктор </w:t>
      </w:r>
      <w:proofErr w:type="spellStart"/>
      <w:r w:rsidR="00F532A7">
        <w:rPr>
          <w:color w:val="000000"/>
          <w:sz w:val="24"/>
          <w:szCs w:val="24"/>
        </w:rPr>
        <w:t>Д.В.Григорьева</w:t>
      </w:r>
      <w:proofErr w:type="spellEnd"/>
      <w:r w:rsidR="00F532A7">
        <w:rPr>
          <w:color w:val="000000"/>
          <w:sz w:val="24"/>
          <w:szCs w:val="24"/>
        </w:rPr>
        <w:t xml:space="preserve">, </w:t>
      </w:r>
      <w:proofErr w:type="spellStart"/>
      <w:r w:rsidR="00F532A7">
        <w:rPr>
          <w:color w:val="000000"/>
          <w:sz w:val="24"/>
          <w:szCs w:val="24"/>
        </w:rPr>
        <w:t>П.В.Степанова</w:t>
      </w:r>
      <w:proofErr w:type="spellEnd"/>
      <w:r w:rsidR="00F532A7">
        <w:rPr>
          <w:color w:val="000000"/>
          <w:sz w:val="24"/>
          <w:szCs w:val="24"/>
        </w:rPr>
        <w:t xml:space="preserve"> «Внеурочная деятельность школьников», Москва «Просвещение», 2010 г. и пособие для учителей общеобразовательных учреждений </w:t>
      </w:r>
      <w:proofErr w:type="spellStart"/>
      <w:r w:rsidR="00F532A7">
        <w:rPr>
          <w:color w:val="000000"/>
          <w:sz w:val="24"/>
          <w:szCs w:val="24"/>
        </w:rPr>
        <w:t>П.В.Степанова</w:t>
      </w:r>
      <w:proofErr w:type="spellEnd"/>
      <w:r w:rsidR="00F532A7">
        <w:rPr>
          <w:color w:val="000000"/>
          <w:sz w:val="24"/>
          <w:szCs w:val="24"/>
        </w:rPr>
        <w:t xml:space="preserve">, </w:t>
      </w:r>
      <w:proofErr w:type="spellStart"/>
      <w:r w:rsidR="00F532A7">
        <w:rPr>
          <w:color w:val="000000"/>
          <w:sz w:val="24"/>
          <w:szCs w:val="24"/>
        </w:rPr>
        <w:t>Д.В.Григорьева</w:t>
      </w:r>
      <w:proofErr w:type="spellEnd"/>
      <w:r w:rsidR="00F532A7">
        <w:rPr>
          <w:color w:val="000000"/>
          <w:sz w:val="24"/>
          <w:szCs w:val="24"/>
        </w:rPr>
        <w:t xml:space="preserve"> «Внеурочная деятельность»</w:t>
      </w:r>
    </w:p>
    <w:p w:rsidR="00AF55AC" w:rsidRPr="00E82569" w:rsidRDefault="00AF55AC" w:rsidP="00AF55AC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:rsidR="00AF55AC" w:rsidRPr="00E82569" w:rsidRDefault="00AF55AC" w:rsidP="006B1AA1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</w:t>
      </w:r>
      <w:r w:rsidR="006B1AA1" w:rsidRPr="00E82569">
        <w:rPr>
          <w:bCs/>
          <w:color w:val="333333"/>
          <w:sz w:val="24"/>
          <w:szCs w:val="24"/>
        </w:rPr>
        <w:t>; с</w:t>
      </w:r>
      <w:r w:rsidRPr="00E82569">
        <w:rPr>
          <w:bCs/>
          <w:color w:val="333333"/>
          <w:sz w:val="24"/>
          <w:szCs w:val="24"/>
        </w:rPr>
        <w:t xml:space="preserve"> учетом </w:t>
      </w:r>
      <w:r w:rsidR="006B1AA1" w:rsidRPr="00E82569">
        <w:rPr>
          <w:bCs/>
          <w:color w:val="333333"/>
          <w:sz w:val="24"/>
          <w:szCs w:val="24"/>
        </w:rPr>
        <w:t xml:space="preserve">реализации Программы </w:t>
      </w:r>
      <w:proofErr w:type="gramStart"/>
      <w:r w:rsidR="006B1AA1" w:rsidRPr="00E82569">
        <w:rPr>
          <w:bCs/>
          <w:color w:val="333333"/>
          <w:sz w:val="24"/>
          <w:szCs w:val="24"/>
        </w:rPr>
        <w:t>воспитания;  у</w:t>
      </w:r>
      <w:r w:rsidRPr="00E82569">
        <w:rPr>
          <w:bCs/>
          <w:color w:val="333333"/>
          <w:sz w:val="24"/>
          <w:szCs w:val="24"/>
        </w:rPr>
        <w:t>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:rsidR="00AF55AC" w:rsidRPr="004074FB" w:rsidRDefault="00AF55AC" w:rsidP="00AF55AC">
      <w:pPr>
        <w:shd w:val="clear" w:color="auto" w:fill="FFFFFF"/>
        <w:rPr>
          <w:sz w:val="28"/>
          <w:szCs w:val="28"/>
        </w:rPr>
      </w:pPr>
    </w:p>
    <w:p w:rsidR="00010877" w:rsidRPr="00010877" w:rsidRDefault="00010877" w:rsidP="00010877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010877">
        <w:rPr>
          <w:b/>
          <w:sz w:val="28"/>
          <w:szCs w:val="28"/>
        </w:rPr>
        <w:t>Содержание учебного курса внеурочной деятельности</w:t>
      </w:r>
    </w:p>
    <w:p w:rsidR="00010877" w:rsidRPr="00FF44C8" w:rsidRDefault="00010877" w:rsidP="00010877">
      <w:pPr>
        <w:ind w:left="360"/>
        <w:jc w:val="center"/>
        <w:rPr>
          <w:b/>
          <w:sz w:val="28"/>
          <w:szCs w:val="28"/>
        </w:rPr>
      </w:pP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«Русские народные игры»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Проведут  знакомство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играми своего народа, разовьют физические способности детей, координацию движений, силу и ловкость.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Будут  воспитывать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уважительное отношение к культуре родной страны.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познакомятся с историей русской игры.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«Игры - забавы»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Познакомят детей с разнообразием игр различных народов, проживающих в России.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Разовьют  силу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ловкость и физические способности. Будут воспитывать толерантность при общении в коллективе.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«Бессюжетные игры»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Совершенствуют координацию движений.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Разовьют  быстроту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реакции, сообразительность, внимание, умение действовать в коллективе. Будут воспитывать инициативу, культуру поведения, творческий подход к игре.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« Любимые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игры детей. Эстафеты»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Познакомят  с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правилами эстафет. Разовьют быстроту реакций, внимание, навыки передвижения. Будут воспитывать чувство коллективизма и ответственности</w:t>
      </w:r>
    </w:p>
    <w:p w:rsidR="00010877" w:rsidRDefault="00010877" w:rsidP="00010877">
      <w:pPr>
        <w:pStyle w:val="a9"/>
        <w:rPr>
          <w:rFonts w:ascii="Times New Roman" w:hAnsi="Times New Roman"/>
          <w:sz w:val="24"/>
          <w:szCs w:val="24"/>
        </w:rPr>
      </w:pP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Теоретический раздел:</w:t>
      </w:r>
      <w:r>
        <w:rPr>
          <w:rFonts w:ascii="Times New Roman" w:hAnsi="Times New Roman"/>
          <w:sz w:val="24"/>
          <w:szCs w:val="24"/>
        </w:rPr>
        <w:t xml:space="preserve"> беседы на темы: «Мир движений и здоровье», «Красивая осанка», «Утренняя гимнастика», «Чтоб здоровыми остаться </w:t>
      </w:r>
      <w:proofErr w:type="gramStart"/>
      <w:r>
        <w:rPr>
          <w:rFonts w:ascii="Times New Roman" w:hAnsi="Times New Roman"/>
          <w:sz w:val="24"/>
          <w:szCs w:val="24"/>
        </w:rPr>
        <w:t>надо….</w:t>
      </w:r>
      <w:proofErr w:type="gramEnd"/>
      <w:r>
        <w:rPr>
          <w:rFonts w:ascii="Times New Roman" w:hAnsi="Times New Roman"/>
          <w:sz w:val="24"/>
          <w:szCs w:val="24"/>
        </w:rPr>
        <w:t>», « Я сильный, ловкий, быстрый», правила игр.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Практический раздел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Русские народные игры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«У медведя во бору», «Кот и мышь», «Горелки», «Большой мяч», Зайка</w:t>
      </w:r>
      <w:proofErr w:type="gramStart"/>
      <w:r>
        <w:rPr>
          <w:rFonts w:ascii="Times New Roman" w:hAnsi="Times New Roman"/>
          <w:sz w:val="24"/>
          <w:szCs w:val="24"/>
        </w:rPr>
        <w:t>»,  «</w:t>
      </w:r>
      <w:proofErr w:type="gramEnd"/>
      <w:r>
        <w:rPr>
          <w:rFonts w:ascii="Times New Roman" w:hAnsi="Times New Roman"/>
          <w:sz w:val="24"/>
          <w:szCs w:val="24"/>
        </w:rPr>
        <w:t>Прыгание с перевязанными ногами», Наседка и коршун», «Удар по веревочке» См. Приложение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</w:t>
      </w:r>
      <w:r>
        <w:rPr>
          <w:rFonts w:ascii="Times New Roman" w:hAnsi="Times New Roman"/>
          <w:sz w:val="24"/>
          <w:szCs w:val="24"/>
        </w:rPr>
        <w:lastRenderedPageBreak/>
        <w:t>порядок строгий”, «Кочка, дорожка, копна», 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Игры на развитие памяти, внимания, воображения</w:t>
      </w:r>
      <w:r>
        <w:rPr>
          <w:rFonts w:ascii="Times New Roman" w:hAnsi="Times New Roman"/>
          <w:sz w:val="24"/>
          <w:szCs w:val="24"/>
        </w:rPr>
        <w:t xml:space="preserve">: «Запомни порядок», «Художник», «Все помню», «Море волнуется», «Запрещенное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gramStart"/>
      <w:r>
        <w:rPr>
          <w:rFonts w:ascii="Times New Roman" w:hAnsi="Times New Roman"/>
          <w:sz w:val="24"/>
          <w:szCs w:val="24"/>
        </w:rPr>
        <w:t>»,ору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Игры на свежем воздухе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  зимним</w:t>
      </w:r>
      <w:proofErr w:type="gramEnd"/>
      <w:r>
        <w:rPr>
          <w:rFonts w:ascii="Times New Roman" w:hAnsi="Times New Roman"/>
          <w:sz w:val="24"/>
          <w:szCs w:val="24"/>
        </w:rPr>
        <w:t xml:space="preserve"> инвентарем санками, лыжами, клюшками.</w:t>
      </w:r>
    </w:p>
    <w:p w:rsidR="00010877" w:rsidRDefault="00010877" w:rsidP="00010877">
      <w:pPr>
        <w:pStyle w:val="a9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Игры 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эстафеты с элементами легкой атлетики, гимнастики, спортивных игр.</w:t>
      </w:r>
      <w:r>
        <w:rPr>
          <w:rFonts w:ascii="Times New Roman" w:hAnsi="Times New Roman"/>
          <w:sz w:val="24"/>
          <w:szCs w:val="24"/>
        </w:rPr>
        <w:t xml:space="preserve">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</w:t>
      </w:r>
      <w:proofErr w:type="gramStart"/>
      <w:r>
        <w:rPr>
          <w:rFonts w:ascii="Times New Roman" w:hAnsi="Times New Roman"/>
          <w:sz w:val="24"/>
          <w:szCs w:val="24"/>
        </w:rPr>
        <w:t xml:space="preserve">лазании,   </w:t>
      </w:r>
      <w:proofErr w:type="gramEnd"/>
      <w:r>
        <w:rPr>
          <w:rFonts w:ascii="Times New Roman" w:hAnsi="Times New Roman"/>
          <w:sz w:val="24"/>
          <w:szCs w:val="24"/>
        </w:rPr>
        <w:t>в равновесии, несложные акробатические упражнения); подвижные игры на материале спортивных игр (футбол, баскетбол).</w:t>
      </w:r>
    </w:p>
    <w:p w:rsidR="00010877" w:rsidRDefault="00010877" w:rsidP="00010877">
      <w:pPr>
        <w:pStyle w:val="a9"/>
        <w:tabs>
          <w:tab w:val="right" w:pos="10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праздники: «Фестиваль подвижных игр», «Большие гонки, «Олимпийские игры»</w:t>
      </w:r>
      <w:r>
        <w:rPr>
          <w:rFonts w:ascii="Times New Roman" w:hAnsi="Times New Roman"/>
          <w:sz w:val="24"/>
          <w:szCs w:val="24"/>
        </w:rPr>
        <w:tab/>
      </w:r>
    </w:p>
    <w:p w:rsidR="00F622D4" w:rsidRPr="005612D6" w:rsidRDefault="00F622D4" w:rsidP="00F622D4">
      <w:pPr>
        <w:rPr>
          <w:sz w:val="24"/>
          <w:szCs w:val="24"/>
        </w:rPr>
      </w:pPr>
      <w:r w:rsidRPr="005612D6">
        <w:rPr>
          <w:b/>
          <w:sz w:val="24"/>
          <w:szCs w:val="24"/>
        </w:rPr>
        <w:t>Формы работы</w:t>
      </w:r>
      <w:r w:rsidRPr="005612D6">
        <w:rPr>
          <w:sz w:val="24"/>
          <w:szCs w:val="24"/>
        </w:rPr>
        <w:t xml:space="preserve"> </w:t>
      </w:r>
      <w:proofErr w:type="gramStart"/>
      <w:r w:rsidRPr="005612D6">
        <w:rPr>
          <w:sz w:val="24"/>
          <w:szCs w:val="24"/>
        </w:rPr>
        <w:t>-  игра</w:t>
      </w:r>
      <w:proofErr w:type="gramEnd"/>
      <w:r w:rsidRPr="005612D6">
        <w:rPr>
          <w:sz w:val="24"/>
          <w:szCs w:val="24"/>
        </w:rPr>
        <w:t>, беседа, обсуждение</w:t>
      </w:r>
    </w:p>
    <w:p w:rsidR="00010877" w:rsidRDefault="00010877" w:rsidP="00010877">
      <w:pPr>
        <w:pStyle w:val="a9"/>
        <w:rPr>
          <w:rFonts w:ascii="Times New Roman" w:hAnsi="Times New Roman"/>
          <w:sz w:val="24"/>
          <w:szCs w:val="24"/>
        </w:rPr>
      </w:pPr>
    </w:p>
    <w:p w:rsidR="00010877" w:rsidRPr="00F622D4" w:rsidRDefault="00010877" w:rsidP="00F622D4">
      <w:pPr>
        <w:ind w:left="360"/>
        <w:jc w:val="center"/>
        <w:rPr>
          <w:b/>
          <w:sz w:val="28"/>
          <w:szCs w:val="28"/>
        </w:rPr>
      </w:pPr>
    </w:p>
    <w:p w:rsidR="00AF55AC" w:rsidRPr="00F622D4" w:rsidRDefault="00010877" w:rsidP="00F622D4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622D4">
        <w:rPr>
          <w:b/>
          <w:sz w:val="28"/>
          <w:szCs w:val="28"/>
        </w:rPr>
        <w:t xml:space="preserve">Планируемые результаты освоения учебного курса внеурочной </w:t>
      </w:r>
      <w:r w:rsidR="00AF55AC" w:rsidRPr="00F622D4">
        <w:rPr>
          <w:b/>
          <w:sz w:val="28"/>
          <w:szCs w:val="28"/>
        </w:rPr>
        <w:t>деятельности «</w:t>
      </w:r>
      <w:proofErr w:type="gramStart"/>
      <w:r w:rsidR="00FF44C8" w:rsidRPr="00F622D4">
        <w:rPr>
          <w:b/>
          <w:sz w:val="28"/>
          <w:szCs w:val="28"/>
        </w:rPr>
        <w:t>Чемпион</w:t>
      </w:r>
      <w:r w:rsidR="00AF55AC" w:rsidRPr="00F622D4">
        <w:rPr>
          <w:b/>
          <w:sz w:val="28"/>
          <w:szCs w:val="28"/>
        </w:rPr>
        <w:t xml:space="preserve">»  </w:t>
      </w:r>
      <w:r w:rsidR="001D7221" w:rsidRPr="00F622D4">
        <w:rPr>
          <w:b/>
          <w:sz w:val="28"/>
          <w:szCs w:val="28"/>
        </w:rPr>
        <w:t>3</w:t>
      </w:r>
      <w:proofErr w:type="gramEnd"/>
      <w:r w:rsidR="00AF55AC" w:rsidRPr="00F622D4">
        <w:rPr>
          <w:b/>
          <w:sz w:val="28"/>
          <w:szCs w:val="28"/>
        </w:rPr>
        <w:t xml:space="preserve"> класс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AE4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 освоения курса внеурочной деятельности.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AE4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Личностные: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 w:rsidRPr="00D47AE4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</w:rPr>
        <w:t xml:space="preserve"> 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D47AE4">
        <w:rPr>
          <w:rFonts w:ascii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D47AE4">
        <w:rPr>
          <w:rFonts w:ascii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sz w:val="24"/>
          <w:szCs w:val="24"/>
        </w:rPr>
        <w:t>с</w:t>
      </w:r>
      <w:r w:rsidRPr="00D47AE4"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3"/>
          <w:sz w:val="24"/>
          <w:szCs w:val="24"/>
        </w:rPr>
        <w:t>точки</w:t>
      </w:r>
      <w:r w:rsidRPr="00D47AE4">
        <w:rPr>
          <w:rFonts w:ascii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3"/>
          <w:sz w:val="24"/>
          <w:szCs w:val="24"/>
        </w:rPr>
        <w:t>зре</w:t>
      </w:r>
      <w:r w:rsidRPr="00D47AE4">
        <w:rPr>
          <w:rFonts w:ascii="Times New Roman" w:hAnsi="Times New Roman" w:cs="Times New Roman"/>
          <w:color w:val="231E1F"/>
          <w:sz w:val="24"/>
          <w:szCs w:val="24"/>
        </w:rPr>
        <w:t>ния</w:t>
      </w:r>
      <w:r w:rsidRPr="00D47AE4"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D47AE4">
        <w:rPr>
          <w:rFonts w:ascii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sz w:val="24"/>
          <w:szCs w:val="24"/>
        </w:rPr>
        <w:t>норм</w:t>
      </w:r>
      <w:r w:rsidRPr="00D47AE4"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sz w:val="24"/>
          <w:szCs w:val="24"/>
        </w:rPr>
        <w:t>и</w:t>
      </w:r>
      <w:r w:rsidRPr="00D47AE4"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D47AE4">
        <w:rPr>
          <w:rFonts w:ascii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D47AE4">
        <w:rPr>
          <w:rFonts w:ascii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D47AE4">
        <w:rPr>
          <w:rFonts w:ascii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D47AE4">
        <w:rPr>
          <w:rFonts w:ascii="Times New Roman" w:hAnsi="Times New Roman" w:cs="Times New Roman"/>
          <w:color w:val="231E1F"/>
          <w:sz w:val="24"/>
          <w:szCs w:val="24"/>
        </w:rPr>
        <w:t>ки</w:t>
      </w:r>
      <w:r w:rsidRPr="00D47AE4"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как</w:t>
      </w:r>
      <w:r w:rsidRPr="00D47AE4">
        <w:rPr>
          <w:rFonts w:ascii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D47AE4">
        <w:rPr>
          <w:rFonts w:ascii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proofErr w:type="gramStart"/>
      <w:r w:rsidRPr="00D47AE4">
        <w:rPr>
          <w:rFonts w:ascii="Times New Roman" w:hAnsi="Times New Roman" w:cs="Times New Roman"/>
          <w:color w:val="231E1F"/>
          <w:sz w:val="24"/>
          <w:szCs w:val="24"/>
        </w:rPr>
        <w:t xml:space="preserve">или </w:t>
      </w:r>
      <w:r w:rsidRPr="00D47AE4"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w w:val="115"/>
          <w:sz w:val="24"/>
          <w:szCs w:val="24"/>
        </w:rPr>
        <w:t>плохие</w:t>
      </w:r>
      <w:proofErr w:type="gramEnd"/>
      <w:r w:rsidRPr="00D47AE4">
        <w:rPr>
          <w:rFonts w:ascii="Times New Roman" w:hAnsi="Times New Roman" w:cs="Times New Roman"/>
          <w:color w:val="231E1F"/>
          <w:w w:val="115"/>
          <w:sz w:val="24"/>
          <w:szCs w:val="24"/>
        </w:rPr>
        <w:t>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</w:pPr>
      <w:r w:rsidRPr="00D47AE4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 w:rsidRPr="00D47AE4">
        <w:rPr>
          <w:rFonts w:ascii="Times New Roman" w:hAnsi="Times New Roman" w:cs="Times New Roman"/>
          <w:i/>
          <w:iCs/>
          <w:color w:val="231E1F"/>
          <w:w w:val="112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color w:val="231E1F"/>
          <w:spacing w:val="40"/>
          <w:w w:val="112"/>
          <w:sz w:val="24"/>
          <w:szCs w:val="24"/>
        </w:rPr>
        <w:t xml:space="preserve"> 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свои эмоции;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i/>
          <w:iCs/>
          <w:color w:val="231E1F"/>
          <w:spacing w:val="22"/>
          <w:w w:val="113"/>
          <w:sz w:val="24"/>
          <w:szCs w:val="24"/>
        </w:rPr>
      </w:pP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 w:rsidRPr="00D47AE4">
        <w:rPr>
          <w:rFonts w:ascii="Times New Roman" w:hAnsi="Times New Roman" w:cs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эмоции других людей, сочувствовать, сопереживать;</w:t>
      </w:r>
    </w:p>
    <w:p w:rsidR="00D47AE4" w:rsidRPr="00D47AE4" w:rsidRDefault="00D47AE4" w:rsidP="00D47AE4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spacing w:val="-6"/>
          <w:w w:val="113"/>
          <w:sz w:val="24"/>
          <w:szCs w:val="24"/>
        </w:rPr>
      </w:pPr>
      <w:r w:rsidRPr="00D47AE4">
        <w:rPr>
          <w:rFonts w:ascii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Метапредметные: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D47AE4">
        <w:rPr>
          <w:rFonts w:ascii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определять и формировать </w:t>
      </w:r>
      <w:proofErr w:type="gramStart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цель  деятельности</w:t>
      </w:r>
      <w:proofErr w:type="gramEnd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 с помощью учителя;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проговаривать последовательность действий во время занятия;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учиться работать по определенному алгоритму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D47AE4">
        <w:rPr>
          <w:rFonts w:ascii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D47AE4">
        <w:rPr>
          <w:rFonts w:ascii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умение делать выводы в результате совместной работы класса и учителя;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7AE4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D47AE4">
        <w:rPr>
          <w:rFonts w:ascii="Times New Roman" w:hAnsi="Times New Roman" w:cs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D47AE4">
        <w:rPr>
          <w:rFonts w:ascii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</w:t>
      </w: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lastRenderedPageBreak/>
        <w:t>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сформировать навыки позитивного коммуникативного общения;</w:t>
      </w:r>
    </w:p>
    <w:p w:rsidR="00D47AE4" w:rsidRPr="00D47AE4" w:rsidRDefault="00D47AE4" w:rsidP="00D47AE4">
      <w:pPr>
        <w:pStyle w:val="a9"/>
        <w:ind w:left="1428"/>
        <w:rPr>
          <w:rFonts w:ascii="Times New Roman" w:hAnsi="Times New Roman" w:cs="Times New Roman"/>
          <w:color w:val="231E1F"/>
          <w:w w:val="114"/>
          <w:sz w:val="24"/>
          <w:szCs w:val="24"/>
        </w:rPr>
      </w:pP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AE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AE4"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proofErr w:type="gramStart"/>
      <w:r w:rsidRPr="00D47AE4">
        <w:rPr>
          <w:rFonts w:ascii="Times New Roman" w:hAnsi="Times New Roman" w:cs="Times New Roman"/>
          <w:sz w:val="24"/>
          <w:szCs w:val="24"/>
        </w:rPr>
        <w:t>программы  обучающиеся</w:t>
      </w:r>
      <w:proofErr w:type="gramEnd"/>
      <w:r w:rsidRPr="00D47AE4">
        <w:rPr>
          <w:rFonts w:ascii="Times New Roman" w:hAnsi="Times New Roman" w:cs="Times New Roman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- планировать занятия физическими упражнениями;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- планировать режим дня;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- подавать строевые команды;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- </w:t>
      </w:r>
      <w:proofErr w:type="gramStart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формируется  начальное</w:t>
      </w:r>
      <w:proofErr w:type="gramEnd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 представление о культуре движении;    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- сознательно применяет физические упражнения для повышения        </w:t>
      </w:r>
      <w:proofErr w:type="gramStart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работоспособности,   </w:t>
      </w:r>
      <w:proofErr w:type="gramEnd"/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организации отдыха и укрепления  здоровья;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AE4"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proofErr w:type="gramStart"/>
      <w:r w:rsidRPr="00D47AE4">
        <w:rPr>
          <w:rFonts w:ascii="Times New Roman" w:hAnsi="Times New Roman" w:cs="Times New Roman"/>
          <w:sz w:val="24"/>
          <w:szCs w:val="24"/>
        </w:rPr>
        <w:t>программы  обучающиеся</w:t>
      </w:r>
      <w:proofErr w:type="gramEnd"/>
      <w:r w:rsidRPr="00D47AE4">
        <w:rPr>
          <w:rFonts w:ascii="Times New Roman" w:hAnsi="Times New Roman" w:cs="Times New Roman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b/>
          <w:sz w:val="24"/>
          <w:szCs w:val="24"/>
        </w:rPr>
        <w:t>получат возможность</w:t>
      </w:r>
      <w:r w:rsidRPr="00D47AE4">
        <w:rPr>
          <w:rFonts w:ascii="Times New Roman" w:hAnsi="Times New Roman" w:cs="Times New Roman"/>
          <w:sz w:val="24"/>
          <w:szCs w:val="24"/>
        </w:rPr>
        <w:t xml:space="preserve"> </w:t>
      </w:r>
      <w:r w:rsidRPr="00D47AE4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 xml:space="preserve"> находить отличительные особенности в выполнении двигательных действий;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выполнять технические действия из базовых видов спорта;</w:t>
      </w:r>
    </w:p>
    <w:p w:rsidR="00D47AE4" w:rsidRPr="00D47AE4" w:rsidRDefault="00D47AE4" w:rsidP="00D47AE4">
      <w:pPr>
        <w:pStyle w:val="a9"/>
        <w:ind w:left="360"/>
        <w:rPr>
          <w:rFonts w:ascii="Times New Roman" w:hAnsi="Times New Roman" w:cs="Times New Roman"/>
          <w:color w:val="231E1F"/>
          <w:w w:val="114"/>
          <w:sz w:val="24"/>
          <w:szCs w:val="24"/>
        </w:rPr>
      </w:pPr>
      <w:r w:rsidRPr="00D47AE4">
        <w:rPr>
          <w:rFonts w:ascii="Times New Roman" w:hAnsi="Times New Roman" w:cs="Times New Roman"/>
          <w:color w:val="231E1F"/>
          <w:w w:val="114"/>
          <w:sz w:val="24"/>
          <w:szCs w:val="24"/>
        </w:rPr>
        <w:t>объяснять в доступной форме правила (техники) выполнения двигательных действий, анализ и поиск ошибок, исправление их.</w:t>
      </w:r>
    </w:p>
    <w:p w:rsidR="00D47AE4" w:rsidRPr="00D47AE4" w:rsidRDefault="00D47AE4" w:rsidP="00D47AE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44C8" w:rsidRDefault="00010877" w:rsidP="00AF55A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F55AC" w:rsidRPr="00E60A3F">
        <w:rPr>
          <w:b/>
          <w:sz w:val="28"/>
          <w:szCs w:val="28"/>
        </w:rPr>
        <w:t>ематическое планирование</w:t>
      </w:r>
    </w:p>
    <w:p w:rsidR="00D47AE4" w:rsidRPr="00D47AE4" w:rsidRDefault="00D47AE4" w:rsidP="00D47AE4">
      <w:pPr>
        <w:ind w:left="1245"/>
        <w:jc w:val="both"/>
        <w:rPr>
          <w:rFonts w:eastAsia="Arial Unicode MS"/>
          <w:color w:val="000000"/>
          <w:sz w:val="24"/>
          <w:szCs w:val="24"/>
          <w:lang w:bidi="ar-SA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6379"/>
        <w:gridCol w:w="992"/>
        <w:gridCol w:w="2210"/>
      </w:tblGrid>
      <w:tr w:rsidR="00010877" w:rsidRPr="00D47AE4" w:rsidTr="00FF5C28">
        <w:trPr>
          <w:trHeight w:val="47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010877" w:rsidRDefault="00010877">
            <w:pPr>
              <w:jc w:val="center"/>
              <w:rPr>
                <w:b/>
                <w:sz w:val="24"/>
                <w:szCs w:val="24"/>
              </w:rPr>
            </w:pPr>
            <w:r w:rsidRPr="00010877">
              <w:rPr>
                <w:b/>
                <w:sz w:val="24"/>
                <w:szCs w:val="24"/>
              </w:rPr>
              <w:t xml:space="preserve">№ </w:t>
            </w:r>
          </w:p>
          <w:p w:rsidR="00010877" w:rsidRPr="00010877" w:rsidRDefault="00010877">
            <w:pPr>
              <w:jc w:val="center"/>
              <w:rPr>
                <w:b/>
                <w:sz w:val="24"/>
                <w:szCs w:val="24"/>
              </w:rPr>
            </w:pPr>
            <w:r w:rsidRPr="0001087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010877" w:rsidRDefault="00010877" w:rsidP="00010877">
            <w:pPr>
              <w:ind w:left="2500" w:hanging="2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010877" w:rsidRDefault="00010877">
            <w:pPr>
              <w:jc w:val="both"/>
              <w:rPr>
                <w:b/>
                <w:sz w:val="24"/>
                <w:szCs w:val="24"/>
              </w:rPr>
            </w:pPr>
            <w:r w:rsidRPr="0001087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>
            <w:pPr>
              <w:ind w:left="2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5C25" w:rsidRPr="00D47AE4" w:rsidTr="00CF2D2D">
        <w:trPr>
          <w:trHeight w:val="286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25" w:rsidRPr="00F05C25" w:rsidRDefault="00F05C25" w:rsidP="00F05C25">
            <w:pPr>
              <w:jc w:val="center"/>
              <w:rPr>
                <w:b/>
              </w:rPr>
            </w:pPr>
            <w:r w:rsidRPr="00F05C25">
              <w:rPr>
                <w:b/>
              </w:rPr>
              <w:t>Русские народные игры 4 ч.</w:t>
            </w:r>
          </w:p>
        </w:tc>
      </w:tr>
      <w:tr w:rsidR="009C2465" w:rsidRPr="00D47AE4" w:rsidTr="00FF5C28">
        <w:trPr>
          <w:trHeight w:val="28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65" w:rsidRDefault="003E6820" w:rsidP="00004106">
            <w:pPr>
              <w:rPr>
                <w:sz w:val="24"/>
                <w:szCs w:val="24"/>
              </w:rPr>
            </w:pPr>
            <w:hyperlink r:id="rId6" w:history="1">
              <w:r w:rsidR="00FF5C28" w:rsidRPr="003F6300">
                <w:rPr>
                  <w:rStyle w:val="ab"/>
                  <w:sz w:val="24"/>
                  <w:szCs w:val="24"/>
                </w:rPr>
                <w:t>https://infourok.ru</w:t>
              </w:r>
            </w:hyperlink>
          </w:p>
          <w:p w:rsidR="00FF5C28" w:rsidRDefault="00FF5C28" w:rsidP="00004106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https://nsportal.ru</w:t>
            </w:r>
          </w:p>
          <w:p w:rsidR="00FF5C28" w:rsidRPr="00D53F46" w:rsidRDefault="00FF5C28" w:rsidP="00004106">
            <w:r w:rsidRPr="007F7571">
              <w:rPr>
                <w:sz w:val="24"/>
                <w:szCs w:val="24"/>
              </w:rPr>
              <w:t>https://ped-kopilka.ru/</w:t>
            </w:r>
          </w:p>
        </w:tc>
      </w:tr>
      <w:tr w:rsidR="009C2465" w:rsidRPr="00D47AE4" w:rsidTr="00FF5C28">
        <w:trPr>
          <w:trHeight w:val="2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65" w:rsidRPr="00D53F46" w:rsidRDefault="009C2465" w:rsidP="00004106"/>
        </w:tc>
      </w:tr>
      <w:tr w:rsidR="009C2465" w:rsidRPr="00D47AE4" w:rsidTr="00FF5C28">
        <w:trPr>
          <w:trHeight w:val="26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465" w:rsidRPr="00D47AE4" w:rsidRDefault="009C2465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465" w:rsidRPr="00D53F46" w:rsidRDefault="009C2465" w:rsidP="00004106"/>
        </w:tc>
      </w:tr>
      <w:tr w:rsidR="00F05C25" w:rsidRPr="00D47AE4" w:rsidTr="00E66DDF">
        <w:trPr>
          <w:trHeight w:val="266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25" w:rsidRPr="00F05C25" w:rsidRDefault="00F05C25" w:rsidP="00F05C25">
            <w:pPr>
              <w:jc w:val="center"/>
              <w:rPr>
                <w:b/>
              </w:rPr>
            </w:pPr>
            <w:r w:rsidRPr="00F05C25">
              <w:rPr>
                <w:b/>
              </w:rPr>
              <w:t>«Игры забавы»-17 ч.</w:t>
            </w:r>
          </w:p>
        </w:tc>
      </w:tr>
      <w:tr w:rsidR="00FF5C28" w:rsidRPr="00D47AE4" w:rsidTr="00FF5C28">
        <w:trPr>
          <w:trHeight w:val="19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Default="003E6820" w:rsidP="00FF5C28">
            <w:pPr>
              <w:rPr>
                <w:sz w:val="24"/>
                <w:szCs w:val="24"/>
              </w:rPr>
            </w:pPr>
            <w:hyperlink r:id="rId7" w:history="1">
              <w:r w:rsidR="00FF5C28" w:rsidRPr="003F6300">
                <w:rPr>
                  <w:rStyle w:val="ab"/>
                  <w:sz w:val="24"/>
                  <w:szCs w:val="24"/>
                </w:rPr>
                <w:t>https://infourok.ru</w:t>
              </w:r>
            </w:hyperlink>
          </w:p>
          <w:p w:rsidR="00FF5C28" w:rsidRDefault="00FF5C28" w:rsidP="00FF5C28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https://nsportal.ru</w:t>
            </w:r>
          </w:p>
          <w:p w:rsidR="00FF5C28" w:rsidRDefault="003E6820" w:rsidP="00FF5C28">
            <w:pPr>
              <w:rPr>
                <w:sz w:val="24"/>
                <w:szCs w:val="24"/>
              </w:rPr>
            </w:pPr>
            <w:hyperlink r:id="rId8" w:history="1">
              <w:r w:rsidR="00FF5C28" w:rsidRPr="003F6300">
                <w:rPr>
                  <w:rStyle w:val="ab"/>
                  <w:sz w:val="24"/>
                  <w:szCs w:val="24"/>
                </w:rPr>
                <w:t>https://ped-kopilka.ru/</w:t>
              </w:r>
            </w:hyperlink>
          </w:p>
          <w:p w:rsidR="00FF5C28" w:rsidRPr="00D53F46" w:rsidRDefault="00FF5C28" w:rsidP="00FF5C28">
            <w:r w:rsidRPr="007F7571"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://urok.1sept.ru/</w:t>
            </w: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53F46" w:rsidRDefault="00FF5C28" w:rsidP="00004106"/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53F46" w:rsidRDefault="00FF5C28" w:rsidP="00004106"/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53F46" w:rsidRDefault="00FF5C28" w:rsidP="00004106"/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D47AE4">
              <w:rPr>
                <w:sz w:val="24"/>
                <w:szCs w:val="24"/>
              </w:rPr>
              <w:t>Альчик</w:t>
            </w:r>
            <w:proofErr w:type="spellEnd"/>
            <w:r w:rsidRPr="00D47AE4">
              <w:rPr>
                <w:sz w:val="24"/>
                <w:szCs w:val="24"/>
              </w:rPr>
              <w:t>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53F46" w:rsidRDefault="00FF5C28" w:rsidP="00004106"/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53F46" w:rsidRDefault="00FF5C28" w:rsidP="00004106"/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Игры народов Коми «</w:t>
            </w:r>
            <w:proofErr w:type="spellStart"/>
            <w:r w:rsidRPr="00D47AE4">
              <w:rPr>
                <w:sz w:val="24"/>
                <w:szCs w:val="24"/>
              </w:rPr>
              <w:t>Невод»</w:t>
            </w:r>
            <w:proofErr w:type="gramStart"/>
            <w:r w:rsidRPr="00D47AE4">
              <w:rPr>
                <w:sz w:val="24"/>
                <w:szCs w:val="24"/>
              </w:rPr>
              <w:t>,»Стой</w:t>
            </w:r>
            <w:proofErr w:type="spellEnd"/>
            <w:proofErr w:type="gramEnd"/>
            <w:r w:rsidRPr="00D47AE4">
              <w:rPr>
                <w:sz w:val="24"/>
                <w:szCs w:val="24"/>
              </w:rPr>
              <w:t>, олень!»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341" w:lineRule="exact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47AE4">
              <w:rPr>
                <w:sz w:val="24"/>
                <w:szCs w:val="24"/>
              </w:rPr>
              <w:t>Северо-осетинская</w:t>
            </w:r>
            <w:proofErr w:type="spellEnd"/>
            <w:proofErr w:type="gramEnd"/>
            <w:r w:rsidRPr="00D47AE4">
              <w:rPr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Чувашская игра «Рыбки»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FF5C2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F05C25" w:rsidRPr="00D47AE4" w:rsidTr="005376CA">
        <w:trPr>
          <w:trHeight w:val="268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25" w:rsidRPr="009C2465" w:rsidRDefault="009C2465" w:rsidP="009C2465">
            <w:pPr>
              <w:jc w:val="center"/>
              <w:rPr>
                <w:b/>
              </w:rPr>
            </w:pPr>
            <w:r w:rsidRPr="009C2465">
              <w:rPr>
                <w:b/>
              </w:rPr>
              <w:t>«Бессюжетные игры»-3ч.</w:t>
            </w:r>
          </w:p>
        </w:tc>
      </w:tr>
      <w:tr w:rsidR="00FF5C28" w:rsidRPr="00D47AE4" w:rsidTr="003F50A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Default="003E6820" w:rsidP="00FF5C28">
            <w:pPr>
              <w:rPr>
                <w:sz w:val="24"/>
                <w:szCs w:val="24"/>
              </w:rPr>
            </w:pPr>
            <w:hyperlink r:id="rId9" w:history="1">
              <w:r w:rsidR="00FF5C28" w:rsidRPr="003F6300">
                <w:rPr>
                  <w:rStyle w:val="ab"/>
                  <w:sz w:val="24"/>
                  <w:szCs w:val="24"/>
                </w:rPr>
                <w:t>https://infourok.ru</w:t>
              </w:r>
            </w:hyperlink>
          </w:p>
          <w:p w:rsidR="00FF5C28" w:rsidRDefault="00FF5C28" w:rsidP="00FF5C28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https://nsportal.ru</w:t>
            </w:r>
          </w:p>
          <w:p w:rsidR="00FF5C28" w:rsidRPr="00542FE9" w:rsidRDefault="00FF5C28" w:rsidP="00004106"/>
        </w:tc>
      </w:tr>
      <w:tr w:rsidR="00FF5C28" w:rsidRPr="00D47AE4" w:rsidTr="003F50A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по 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FF5C28" w:rsidRPr="00D47AE4" w:rsidTr="003F50A8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с обручем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9C2465" w:rsidRPr="00D47AE4" w:rsidTr="00712F19">
        <w:trPr>
          <w:trHeight w:val="268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465" w:rsidRPr="009C2465" w:rsidRDefault="009C2465" w:rsidP="009C2465">
            <w:pPr>
              <w:jc w:val="center"/>
              <w:rPr>
                <w:b/>
              </w:rPr>
            </w:pPr>
            <w:r w:rsidRPr="009C2465">
              <w:rPr>
                <w:b/>
              </w:rPr>
              <w:t xml:space="preserve">«Любимые игры </w:t>
            </w:r>
            <w:proofErr w:type="gramStart"/>
            <w:r w:rsidRPr="009C2465">
              <w:rPr>
                <w:b/>
              </w:rPr>
              <w:t>детей .Эстафеты</w:t>
            </w:r>
            <w:proofErr w:type="gramEnd"/>
            <w:r w:rsidRPr="009C2465">
              <w:rPr>
                <w:b/>
              </w:rPr>
              <w:t>»- 3 ч.</w:t>
            </w:r>
          </w:p>
        </w:tc>
      </w:tr>
      <w:tr w:rsidR="00FF5C28" w:rsidRPr="00D47AE4" w:rsidTr="00075A89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Default="003E6820" w:rsidP="00FF5C28">
            <w:pPr>
              <w:rPr>
                <w:sz w:val="24"/>
                <w:szCs w:val="24"/>
              </w:rPr>
            </w:pPr>
            <w:hyperlink r:id="rId10" w:history="1">
              <w:r w:rsidR="00FF5C28" w:rsidRPr="003F6300">
                <w:rPr>
                  <w:rStyle w:val="ab"/>
                  <w:sz w:val="24"/>
                  <w:szCs w:val="24"/>
                </w:rPr>
                <w:t>https://ped-kopilka.ru/</w:t>
              </w:r>
            </w:hyperlink>
          </w:p>
          <w:p w:rsidR="00FF5C28" w:rsidRPr="00542FE9" w:rsidRDefault="00FF5C28" w:rsidP="00FF5C28">
            <w:r w:rsidRPr="007F7571"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://urok.1sept.ru/</w:t>
            </w:r>
          </w:p>
        </w:tc>
      </w:tr>
      <w:tr w:rsidR="00FF5C28" w:rsidRPr="00D47AE4" w:rsidTr="00075A89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FF5C28" w:rsidRPr="00D47AE4" w:rsidTr="00075A89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«Встречная»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9C2465" w:rsidRPr="00D47AE4" w:rsidTr="009F6239">
        <w:trPr>
          <w:trHeight w:val="268"/>
          <w:jc w:val="center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465" w:rsidRPr="00542FE9" w:rsidRDefault="009C2465" w:rsidP="009C2465">
            <w:pPr>
              <w:jc w:val="center"/>
            </w:pPr>
            <w:r w:rsidRPr="00F05C25">
              <w:rPr>
                <w:b/>
              </w:rPr>
              <w:t xml:space="preserve">Русские народные игры </w:t>
            </w:r>
            <w:r>
              <w:rPr>
                <w:b/>
              </w:rPr>
              <w:t>8</w:t>
            </w:r>
            <w:r w:rsidRPr="00F05C25">
              <w:rPr>
                <w:b/>
              </w:rPr>
              <w:t xml:space="preserve"> ч.</w:t>
            </w: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Default="003E6820" w:rsidP="00FF5C28">
            <w:pPr>
              <w:rPr>
                <w:sz w:val="24"/>
                <w:szCs w:val="24"/>
              </w:rPr>
            </w:pPr>
            <w:hyperlink r:id="rId11" w:history="1">
              <w:r w:rsidR="00FF5C28" w:rsidRPr="003F6300">
                <w:rPr>
                  <w:rStyle w:val="ab"/>
                  <w:sz w:val="24"/>
                  <w:szCs w:val="24"/>
                </w:rPr>
                <w:t>https://infourok.ru</w:t>
              </w:r>
            </w:hyperlink>
          </w:p>
          <w:p w:rsidR="00FF5C28" w:rsidRDefault="00FF5C28" w:rsidP="00FF5C28">
            <w:pPr>
              <w:rPr>
                <w:sz w:val="24"/>
                <w:szCs w:val="24"/>
              </w:rPr>
            </w:pPr>
            <w:r w:rsidRPr="00734A3C">
              <w:rPr>
                <w:sz w:val="24"/>
                <w:szCs w:val="24"/>
              </w:rPr>
              <w:t>https://nsportal.ru</w:t>
            </w:r>
          </w:p>
          <w:p w:rsidR="00FF5C28" w:rsidRDefault="003E6820" w:rsidP="00FF5C28">
            <w:pPr>
              <w:rPr>
                <w:sz w:val="24"/>
                <w:szCs w:val="24"/>
              </w:rPr>
            </w:pPr>
            <w:hyperlink r:id="rId12" w:history="1">
              <w:r w:rsidR="00FF5C28" w:rsidRPr="003F6300">
                <w:rPr>
                  <w:rStyle w:val="ab"/>
                  <w:sz w:val="24"/>
                  <w:szCs w:val="24"/>
                </w:rPr>
                <w:t>https://ped-kopilka.ru/</w:t>
              </w:r>
            </w:hyperlink>
          </w:p>
          <w:p w:rsidR="00FF5C28" w:rsidRPr="00542FE9" w:rsidRDefault="00FF5C28" w:rsidP="00FF5C28">
            <w:r w:rsidRPr="007F7571">
              <w:rPr>
                <w:sz w:val="24"/>
                <w:szCs w:val="24"/>
              </w:rPr>
              <w:t>https</w:t>
            </w:r>
            <w:r>
              <w:rPr>
                <w:sz w:val="24"/>
                <w:szCs w:val="24"/>
              </w:rPr>
              <w:t>://urok.1sept.ru/</w:t>
            </w: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/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D47AE4" w:rsidRDefault="00FF5C28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  <w:tr w:rsidR="00FF5C28" w:rsidRPr="00D47AE4" w:rsidTr="00880C5E">
        <w:trPr>
          <w:trHeight w:val="26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ind w:left="120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C28" w:rsidRPr="00D47AE4" w:rsidRDefault="00FF5C28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C28" w:rsidRPr="00542FE9" w:rsidRDefault="00FF5C28" w:rsidP="00004106">
            <w:pPr>
              <w:jc w:val="both"/>
            </w:pPr>
          </w:p>
        </w:tc>
      </w:tr>
    </w:tbl>
    <w:p w:rsidR="00D47AE4" w:rsidRPr="00D47AE4" w:rsidRDefault="00D47AE4" w:rsidP="00D47AE4">
      <w:pPr>
        <w:ind w:left="1245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010877" w:rsidRDefault="00010877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Pr="00E66E18" w:rsidRDefault="009C2465" w:rsidP="009C2465">
      <w:pPr>
        <w:ind w:left="1245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E66E18">
        <w:rPr>
          <w:i/>
          <w:sz w:val="28"/>
          <w:szCs w:val="28"/>
        </w:rPr>
        <w:t>Приложение</w:t>
      </w:r>
    </w:p>
    <w:p w:rsidR="009C2465" w:rsidRPr="00E66E18" w:rsidRDefault="009C2465" w:rsidP="009C2465">
      <w:pPr>
        <w:ind w:left="1245"/>
        <w:rPr>
          <w:b/>
          <w:sz w:val="28"/>
          <w:szCs w:val="28"/>
        </w:rPr>
      </w:pPr>
      <w:r w:rsidRPr="00E66E18">
        <w:rPr>
          <w:b/>
          <w:sz w:val="28"/>
          <w:szCs w:val="28"/>
        </w:rPr>
        <w:t>Календарно-тематическое планирование</w:t>
      </w:r>
    </w:p>
    <w:p w:rsidR="00010877" w:rsidRPr="00010877" w:rsidRDefault="00010877" w:rsidP="00010877">
      <w:pPr>
        <w:rPr>
          <w:sz w:val="24"/>
          <w:szCs w:val="24"/>
        </w:rPr>
      </w:pPr>
    </w:p>
    <w:p w:rsidR="00010877" w:rsidRPr="00010877" w:rsidRDefault="00010877" w:rsidP="00010877">
      <w:pPr>
        <w:rPr>
          <w:sz w:val="24"/>
          <w:szCs w:val="24"/>
        </w:rPr>
      </w:pPr>
    </w:p>
    <w:p w:rsidR="00010877" w:rsidRDefault="00010877" w:rsidP="00010877">
      <w:pPr>
        <w:rPr>
          <w:sz w:val="24"/>
          <w:szCs w:val="24"/>
        </w:rPr>
      </w:pP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6672"/>
        <w:gridCol w:w="850"/>
        <w:gridCol w:w="994"/>
        <w:gridCol w:w="1003"/>
      </w:tblGrid>
      <w:tr w:rsidR="00010877" w:rsidRPr="00D47AE4" w:rsidTr="0015414F">
        <w:trPr>
          <w:trHeight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 xml:space="preserve">№ </w:t>
            </w:r>
          </w:p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п/п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left="2500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left="260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left="260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Факт</w:t>
            </w:r>
          </w:p>
        </w:tc>
      </w:tr>
      <w:tr w:rsidR="00010877" w:rsidRPr="00D47AE4" w:rsidTr="0015414F">
        <w:trPr>
          <w:trHeight w:val="2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 w:rsidRPr="00D53F46">
              <w:t>5.09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 w:rsidRPr="00D53F46">
              <w:t>12.09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 w:rsidRPr="00D53F46">
              <w:t>19.09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1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 w:rsidRPr="00D53F46">
              <w:t>26.09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>
              <w:t>3.10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>
              <w:t>10.10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>
              <w:t>17.10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D47AE4">
              <w:rPr>
                <w:sz w:val="24"/>
                <w:szCs w:val="24"/>
              </w:rPr>
              <w:t>Альчик</w:t>
            </w:r>
            <w:proofErr w:type="spellEnd"/>
            <w:r w:rsidRPr="00D47AE4">
              <w:rPr>
                <w:sz w:val="24"/>
                <w:szCs w:val="24"/>
              </w:rPr>
              <w:t>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>
              <w:t>24.10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53F46" w:rsidRDefault="00010877" w:rsidP="0015414F">
            <w:r>
              <w:t>7.11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Игры народов Коми «</w:t>
            </w:r>
            <w:proofErr w:type="spellStart"/>
            <w:r w:rsidRPr="00D47AE4">
              <w:rPr>
                <w:sz w:val="24"/>
                <w:szCs w:val="24"/>
              </w:rPr>
              <w:t>Невод»</w:t>
            </w:r>
            <w:proofErr w:type="gramStart"/>
            <w:r w:rsidRPr="00D47AE4">
              <w:rPr>
                <w:sz w:val="24"/>
                <w:szCs w:val="24"/>
              </w:rPr>
              <w:t>,»Стой</w:t>
            </w:r>
            <w:proofErr w:type="spellEnd"/>
            <w:proofErr w:type="gramEnd"/>
            <w:r w:rsidRPr="00D47AE4">
              <w:rPr>
                <w:sz w:val="24"/>
                <w:szCs w:val="24"/>
              </w:rPr>
              <w:t>, олень!»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14.11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21.11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28.11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5.12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12.12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19.12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341" w:lineRule="exact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26.12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16.01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47AE4">
              <w:rPr>
                <w:sz w:val="24"/>
                <w:szCs w:val="24"/>
              </w:rPr>
              <w:t>Северо-осетинская</w:t>
            </w:r>
            <w:proofErr w:type="spellEnd"/>
            <w:proofErr w:type="gramEnd"/>
            <w:r w:rsidRPr="00D47AE4">
              <w:rPr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23.01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Чувашская игра «Рыбки»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30.01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6.02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«Вызов номеров»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13.02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по 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20.02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с обручем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27.02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с мячом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6.03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13.03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Эстафета «Встречная»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20.03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3.04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10.04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29.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r w:rsidRPr="00542FE9">
              <w:t>17.04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542FE9">
              <w:t>24.04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25.04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15.05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pStyle w:val="6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22.05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10877" w:rsidRPr="00D47AE4" w:rsidTr="0015414F">
        <w:trPr>
          <w:trHeight w:val="2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firstLine="260"/>
              <w:jc w:val="both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34.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ind w:left="120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877" w:rsidRPr="00D47AE4" w:rsidRDefault="00010877" w:rsidP="0015414F">
            <w:pPr>
              <w:jc w:val="center"/>
              <w:rPr>
                <w:sz w:val="24"/>
                <w:szCs w:val="24"/>
              </w:rPr>
            </w:pPr>
            <w:r w:rsidRPr="00D47AE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542FE9" w:rsidRDefault="00010877" w:rsidP="0015414F">
            <w:pPr>
              <w:jc w:val="both"/>
            </w:pPr>
            <w:r w:rsidRPr="00542FE9">
              <w:t>29.05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877" w:rsidRPr="00D47AE4" w:rsidRDefault="00010877" w:rsidP="0015414F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010877" w:rsidRPr="00D47AE4" w:rsidRDefault="00010877" w:rsidP="00010877">
      <w:pPr>
        <w:ind w:left="1245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010877" w:rsidRPr="00D47AE4" w:rsidRDefault="00010877" w:rsidP="00010877">
      <w:pPr>
        <w:rPr>
          <w:sz w:val="24"/>
          <w:szCs w:val="24"/>
        </w:rPr>
      </w:pPr>
    </w:p>
    <w:p w:rsidR="00FF44C8" w:rsidRDefault="00FF44C8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p w:rsidR="009C2465" w:rsidRDefault="009C2465" w:rsidP="00010877">
      <w:pPr>
        <w:rPr>
          <w:sz w:val="24"/>
          <w:szCs w:val="24"/>
        </w:rPr>
      </w:pPr>
    </w:p>
    <w:sectPr w:rsidR="009C2465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F0C5F76"/>
    <w:multiLevelType w:val="hybridMultilevel"/>
    <w:tmpl w:val="0EBA70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547CF"/>
    <w:multiLevelType w:val="hybridMultilevel"/>
    <w:tmpl w:val="1EF06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310"/>
    <w:multiLevelType w:val="multilevel"/>
    <w:tmpl w:val="D0D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371CF"/>
    <w:multiLevelType w:val="hybridMultilevel"/>
    <w:tmpl w:val="D29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C497A"/>
    <w:multiLevelType w:val="multilevel"/>
    <w:tmpl w:val="3AAAFB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47AC7"/>
    <w:multiLevelType w:val="hybridMultilevel"/>
    <w:tmpl w:val="0988116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EE76F7"/>
    <w:multiLevelType w:val="hybridMultilevel"/>
    <w:tmpl w:val="4710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A1A1E"/>
    <w:multiLevelType w:val="hybridMultilevel"/>
    <w:tmpl w:val="6C3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E55B2"/>
    <w:multiLevelType w:val="hybridMultilevel"/>
    <w:tmpl w:val="BC7E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C561E"/>
    <w:multiLevelType w:val="hybridMultilevel"/>
    <w:tmpl w:val="666212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8683E"/>
    <w:multiLevelType w:val="hybridMultilevel"/>
    <w:tmpl w:val="AAF2B8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DE6AE5"/>
    <w:multiLevelType w:val="hybridMultilevel"/>
    <w:tmpl w:val="ACF4A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7"/>
  </w:num>
  <w:num w:numId="17">
    <w:abstractNumId w:val="15"/>
  </w:num>
  <w:num w:numId="18">
    <w:abstractNumId w:val="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AC"/>
    <w:rsid w:val="00010877"/>
    <w:rsid w:val="00053B53"/>
    <w:rsid w:val="001D7221"/>
    <w:rsid w:val="00200B6A"/>
    <w:rsid w:val="00242A60"/>
    <w:rsid w:val="002E41EB"/>
    <w:rsid w:val="003E6820"/>
    <w:rsid w:val="003F2719"/>
    <w:rsid w:val="00496177"/>
    <w:rsid w:val="005A0A64"/>
    <w:rsid w:val="00652DDC"/>
    <w:rsid w:val="00665625"/>
    <w:rsid w:val="006B1AA1"/>
    <w:rsid w:val="009C2465"/>
    <w:rsid w:val="00AF3036"/>
    <w:rsid w:val="00AF55AC"/>
    <w:rsid w:val="00B40DDC"/>
    <w:rsid w:val="00C46AC8"/>
    <w:rsid w:val="00CD1359"/>
    <w:rsid w:val="00CD1F45"/>
    <w:rsid w:val="00D1419B"/>
    <w:rsid w:val="00D47AE4"/>
    <w:rsid w:val="00D929E7"/>
    <w:rsid w:val="00E82569"/>
    <w:rsid w:val="00EE375E"/>
    <w:rsid w:val="00F05C25"/>
    <w:rsid w:val="00F532A7"/>
    <w:rsid w:val="00F622D4"/>
    <w:rsid w:val="00FF370E"/>
    <w:rsid w:val="00FF44C8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EE51"/>
  <w15:docId w15:val="{B16D7500-D294-4009-81D6-3CAF3BF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55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F55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AF55A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55A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55AC"/>
    <w:pPr>
      <w:ind w:left="720"/>
      <w:contextualSpacing/>
    </w:pPr>
  </w:style>
  <w:style w:type="paragraph" w:styleId="a7">
    <w:name w:val="Normal (Web)"/>
    <w:basedOn w:val="a"/>
    <w:uiPriority w:val="99"/>
    <w:rsid w:val="006B1AA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3">
    <w:name w:val="Заголовок 3+"/>
    <w:basedOn w:val="a"/>
    <w:rsid w:val="006B1AA1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character" w:customStyle="1" w:styleId="a8">
    <w:name w:val="Без интервала Знак"/>
    <w:link w:val="a9"/>
    <w:uiPriority w:val="1"/>
    <w:locked/>
    <w:rsid w:val="00D47AE4"/>
  </w:style>
  <w:style w:type="paragraph" w:styleId="a9">
    <w:name w:val="No Spacing"/>
    <w:link w:val="a8"/>
    <w:uiPriority w:val="1"/>
    <w:qFormat/>
    <w:rsid w:val="00D47AE4"/>
    <w:pPr>
      <w:spacing w:after="0" w:line="240" w:lineRule="auto"/>
    </w:pPr>
  </w:style>
  <w:style w:type="character" w:customStyle="1" w:styleId="aa">
    <w:name w:val="Основной текст_"/>
    <w:link w:val="6"/>
    <w:locked/>
    <w:rsid w:val="00D47A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D47AE4"/>
    <w:pPr>
      <w:widowControl/>
      <w:shd w:val="clear" w:color="auto" w:fill="FFFFFF"/>
      <w:autoSpaceDE/>
      <w:autoSpaceDN/>
      <w:spacing w:before="240" w:after="120" w:line="293" w:lineRule="exact"/>
      <w:ind w:hanging="420"/>
      <w:jc w:val="both"/>
    </w:pPr>
    <w:rPr>
      <w:sz w:val="23"/>
      <w:szCs w:val="23"/>
      <w:lang w:eastAsia="en-US" w:bidi="ar-SA"/>
    </w:rPr>
  </w:style>
  <w:style w:type="character" w:styleId="ab">
    <w:name w:val="Hyperlink"/>
    <w:basedOn w:val="a0"/>
    <w:uiPriority w:val="99"/>
    <w:unhideWhenUsed/>
    <w:rsid w:val="00FF5C2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5C2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F5C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C2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infourok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ed-kopi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20</cp:revision>
  <cp:lastPrinted>2022-11-09T10:37:00Z</cp:lastPrinted>
  <dcterms:created xsi:type="dcterms:W3CDTF">2021-09-28T17:25:00Z</dcterms:created>
  <dcterms:modified xsi:type="dcterms:W3CDTF">2022-11-11T10:22:00Z</dcterms:modified>
</cp:coreProperties>
</file>