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B" w:rsidRDefault="00AF0BFB" w:rsidP="00F91CFB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-378308</wp:posOffset>
            </wp:positionH>
            <wp:positionV relativeFrom="paragraph">
              <wp:posOffset>-40312</wp:posOffset>
            </wp:positionV>
            <wp:extent cx="7094483" cy="3333865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543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FB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F91CFB" w:rsidRDefault="00F91CFB" w:rsidP="00F91CFB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F91CFB" w:rsidRDefault="00F91CFB" w:rsidP="00F91CFB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E50249" w:rsidRDefault="00E50249"/>
    <w:p w:rsidR="00F91CFB" w:rsidRDefault="00F91CFB"/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C3139E" w:rsidRPr="00445D78" w:rsidTr="00D3643E">
        <w:tc>
          <w:tcPr>
            <w:tcW w:w="3828" w:type="dxa"/>
          </w:tcPr>
          <w:p w:rsidR="00C3139E" w:rsidRPr="00445D78" w:rsidRDefault="00C3139E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C3139E" w:rsidRDefault="00C3139E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A27DA3">
              <w:rPr>
                <w:lang w:val="ru-RU"/>
              </w:rPr>
              <w:t xml:space="preserve">30  </w:t>
            </w:r>
            <w:r>
              <w:rPr>
                <w:lang w:val="ru-RU"/>
              </w:rPr>
              <w:t xml:space="preserve">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C3139E" w:rsidRPr="001778A3" w:rsidRDefault="00C3139E" w:rsidP="008E1EEC">
            <w:pPr>
              <w:pStyle w:val="a3"/>
            </w:pPr>
          </w:p>
        </w:tc>
        <w:tc>
          <w:tcPr>
            <w:tcW w:w="3119" w:type="dxa"/>
          </w:tcPr>
          <w:p w:rsidR="00C3139E" w:rsidRPr="00445D78" w:rsidRDefault="00C3139E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C3139E" w:rsidRPr="00445D78" w:rsidRDefault="00C3139E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C3139E" w:rsidRPr="00445D78" w:rsidRDefault="00C3139E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F91CFB" w:rsidRDefault="00F91CFB" w:rsidP="00F91C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FC5D99" w:rsidRDefault="00FC5D99" w:rsidP="00F91C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F91CFB" w:rsidRDefault="00F91CFB" w:rsidP="00F91CF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27DA3" w:rsidRDefault="00A27DA3" w:rsidP="00A27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A27DA3" w:rsidRDefault="00A27DA3" w:rsidP="00A27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A27DA3" w:rsidRDefault="00A27DA3" w:rsidP="00A27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A27DA3" w:rsidRDefault="00A27DA3" w:rsidP="00A27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A27DA3" w:rsidRDefault="00A27DA3" w:rsidP="00A27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F91CFB" w:rsidRDefault="00A27DA3" w:rsidP="00F91CF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 w:rsidR="00F91CFB" w:rsidRPr="0029725A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речевой практике</w:t>
      </w:r>
    </w:p>
    <w:p w:rsidR="00FC5D99" w:rsidRPr="00C3139E" w:rsidRDefault="00F91CFB" w:rsidP="00C3139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FC5D99" w:rsidRDefault="00FC5D99" w:rsidP="00F91CFB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F91CFB" w:rsidRPr="00CC0F15" w:rsidRDefault="00C3139E" w:rsidP="00F91CFB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</w:t>
      </w:r>
      <w:r w:rsidR="00F91CFB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F91CFB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F91CFB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F91CFB" w:rsidRDefault="00F91CFB" w:rsidP="00F91CFB">
      <w:pPr>
        <w:jc w:val="center"/>
      </w:pPr>
    </w:p>
    <w:p w:rsidR="00F91CFB" w:rsidRDefault="00F91CFB" w:rsidP="00F91CFB">
      <w:pPr>
        <w:jc w:val="center"/>
      </w:pPr>
    </w:p>
    <w:p w:rsidR="00F91CFB" w:rsidRDefault="00F91CFB" w:rsidP="00F91CFB">
      <w:pPr>
        <w:jc w:val="center"/>
      </w:pPr>
    </w:p>
    <w:p w:rsidR="00F91CFB" w:rsidRDefault="00F91CFB" w:rsidP="00A27DA3"/>
    <w:p w:rsidR="00A27DA3" w:rsidRDefault="00A27DA3" w:rsidP="00A27DA3"/>
    <w:p w:rsidR="00F91CFB" w:rsidRPr="008C1EBF" w:rsidRDefault="00F91CFB" w:rsidP="00F91C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</w:t>
      </w:r>
      <w:r w:rsidR="00C3139E">
        <w:rPr>
          <w:rFonts w:ascii="Times New Roman" w:hAnsi="Times New Roman"/>
          <w:sz w:val="32"/>
          <w:szCs w:val="32"/>
        </w:rPr>
        <w:t xml:space="preserve">                        </w:t>
      </w:r>
      <w:r w:rsidRPr="008C1EBF">
        <w:rPr>
          <w:rFonts w:ascii="Times New Roman" w:hAnsi="Times New Roman"/>
          <w:sz w:val="32"/>
          <w:szCs w:val="32"/>
        </w:rPr>
        <w:t xml:space="preserve">Учитель: </w:t>
      </w:r>
      <w:r w:rsidR="00C3139E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F91CFB" w:rsidRPr="008C1EBF" w:rsidRDefault="00F91CFB" w:rsidP="00F91C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F91CFB" w:rsidRDefault="00F91CFB" w:rsidP="00F91CFB">
      <w:pPr>
        <w:jc w:val="center"/>
      </w:pPr>
    </w:p>
    <w:p w:rsidR="00F91CFB" w:rsidRDefault="00F91CFB" w:rsidP="00F91CFB">
      <w:pPr>
        <w:jc w:val="center"/>
      </w:pPr>
    </w:p>
    <w:p w:rsidR="00F91CFB" w:rsidRDefault="00F91CFB" w:rsidP="00F91CFB">
      <w:pPr>
        <w:jc w:val="center"/>
      </w:pPr>
    </w:p>
    <w:p w:rsidR="00C3139E" w:rsidRDefault="00C3139E" w:rsidP="00F91CFB">
      <w:pPr>
        <w:jc w:val="center"/>
      </w:pPr>
    </w:p>
    <w:p w:rsidR="00F91CFB" w:rsidRPr="00FC5D99" w:rsidRDefault="00F91CFB" w:rsidP="00FC5D99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C3139E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F91CFB" w:rsidRDefault="00F91CFB" w:rsidP="00F91C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A57A1E"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A57A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речевой практике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proofErr w:type="spellStart"/>
      <w:r w:rsidR="00A57A1E"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="00A57A1E"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57A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речевой практике</w:t>
      </w:r>
      <w:r w:rsidR="00A57A1E"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рабочей программой по </w:t>
      </w:r>
      <w:proofErr w:type="spellStart"/>
      <w:r w:rsidR="00A57A1E"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="00A57A1E"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57A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речевой практике</w:t>
      </w:r>
      <w:r w:rsidR="00A57A1E"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1-4 классов (</w:t>
      </w:r>
      <w:proofErr w:type="spellStart"/>
      <w:r w:rsidR="007A0113">
        <w:rPr>
          <w:rFonts w:ascii="Times New Roman" w:hAnsi="Times New Roman" w:cs="Times New Roman"/>
          <w:bCs/>
          <w:color w:val="000000"/>
          <w:sz w:val="24"/>
          <w:szCs w:val="24"/>
        </w:rPr>
        <w:t>С.В.Комарова</w:t>
      </w:r>
      <w:proofErr w:type="spellEnd"/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F91CFB" w:rsidRPr="008B164F" w:rsidRDefault="00F91CFB" w:rsidP="00F91CFB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F91CFB" w:rsidRDefault="00F91CFB" w:rsidP="00F9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FB" w:rsidRDefault="00F91CFB" w:rsidP="00F91CFB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A57A1E">
        <w:rPr>
          <w:b/>
          <w:sz w:val="28"/>
          <w:szCs w:val="28"/>
        </w:rPr>
        <w:t>Речевая практика</w:t>
      </w:r>
      <w:r w:rsidRPr="00CC0F15">
        <w:rPr>
          <w:b/>
          <w:sz w:val="28"/>
          <w:szCs w:val="28"/>
        </w:rPr>
        <w:t>»  4 класс</w:t>
      </w:r>
    </w:p>
    <w:p w:rsidR="00F91CFB" w:rsidRPr="007A0113" w:rsidRDefault="00F91CFB" w:rsidP="00F91CF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F91CFB" w:rsidRPr="007A0113" w:rsidRDefault="00F91CFB" w:rsidP="007A0113">
      <w:pPr>
        <w:pStyle w:val="a7"/>
        <w:shd w:val="clear" w:color="auto" w:fill="FFFFFF"/>
        <w:spacing w:before="0" w:beforeAutospacing="0" w:after="0" w:afterAutospacing="0"/>
      </w:pPr>
      <w:r w:rsidRPr="007A0113">
        <w:rPr>
          <w:b/>
          <w:bCs/>
          <w:iCs/>
        </w:rPr>
        <w:t>Личностные результаты</w:t>
      </w:r>
    </w:p>
    <w:p w:rsidR="007A0113" w:rsidRPr="007A0113" w:rsidRDefault="007A0113" w:rsidP="007A0113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40" w:lineRule="auto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расширение представлений о праздниках — личных и государственных, связанных с историей страны;</w:t>
      </w:r>
    </w:p>
    <w:p w:rsidR="007A0113" w:rsidRPr="007A0113" w:rsidRDefault="007A0113" w:rsidP="007A0113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40" w:lineRule="auto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закрепление представлений о различных социальных ролях — собственных и окружающих людей;</w:t>
      </w:r>
    </w:p>
    <w:p w:rsidR="007A0113" w:rsidRPr="007A0113" w:rsidRDefault="007A0113" w:rsidP="007A0113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40" w:lineRule="auto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7A0113" w:rsidRPr="007A0113" w:rsidRDefault="007A0113" w:rsidP="007A0113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40" w:lineRule="auto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7A0113" w:rsidRPr="007A0113" w:rsidRDefault="007A0113" w:rsidP="007A0113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40" w:lineRule="auto"/>
      </w:pPr>
      <w:r w:rsidRPr="007A0113">
        <w:rPr>
          <w:rStyle w:val="FontStyle29"/>
          <w:sz w:val="24"/>
          <w:szCs w:val="24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F91CFB" w:rsidRPr="007A0113" w:rsidRDefault="007A0113">
      <w:pPr>
        <w:rPr>
          <w:rFonts w:ascii="Times New Roman" w:hAnsi="Times New Roman" w:cs="Times New Roman"/>
          <w:b/>
          <w:sz w:val="24"/>
          <w:szCs w:val="24"/>
        </w:rPr>
      </w:pPr>
      <w:r w:rsidRPr="007A01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A0113" w:rsidRPr="007A0113" w:rsidRDefault="007A0113" w:rsidP="007A0113">
      <w:pPr>
        <w:pStyle w:val="Style19"/>
        <w:widowControl/>
        <w:spacing w:line="240" w:lineRule="auto"/>
        <w:rPr>
          <w:rStyle w:val="FontStyle28"/>
          <w:b/>
          <w:sz w:val="24"/>
          <w:szCs w:val="24"/>
        </w:rPr>
      </w:pPr>
      <w:r w:rsidRPr="007A0113">
        <w:rPr>
          <w:rStyle w:val="FontStyle28"/>
          <w:b/>
          <w:sz w:val="24"/>
          <w:szCs w:val="24"/>
        </w:rPr>
        <w:t>Минимальный уровень: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выполнять задания по словесной инструкции учителя, детей;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знать свои имя и фамилию, адрес дома, объяснять, как можно доехать или дойти до школы (по вопросам учителя);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участвовать в ролевых играх в соответствии с речевыми возможностями;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слушать сказку или рассказ, уметь отвечать на вопросы с опорой на иллюстративный материал;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 xml:space="preserve">выразительно произносить </w:t>
      </w:r>
      <w:proofErr w:type="spellStart"/>
      <w:r w:rsidRPr="007A0113">
        <w:rPr>
          <w:rStyle w:val="FontStyle29"/>
          <w:sz w:val="24"/>
          <w:szCs w:val="24"/>
        </w:rPr>
        <w:t>чистоговорки</w:t>
      </w:r>
      <w:proofErr w:type="spellEnd"/>
      <w:r w:rsidRPr="007A0113">
        <w:rPr>
          <w:rStyle w:val="FontStyle29"/>
          <w:sz w:val="24"/>
          <w:szCs w:val="24"/>
        </w:rPr>
        <w:t>, короткие стихотворения по образцу учителя;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участвовать в беседе;</w:t>
      </w:r>
    </w:p>
    <w:p w:rsid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</w:pPr>
      <w:r w:rsidRPr="007A0113">
        <w:rPr>
          <w:rStyle w:val="FontStyle29"/>
          <w:sz w:val="24"/>
          <w:szCs w:val="24"/>
        </w:rPr>
        <w:t>слушать сказку или рассказ, пересказывать содержание, опираясь на картинно-символический план.</w:t>
      </w:r>
    </w:p>
    <w:p w:rsidR="007A0113" w:rsidRPr="007A0113" w:rsidRDefault="007A0113" w:rsidP="007A0113">
      <w:pPr>
        <w:pStyle w:val="Style19"/>
        <w:widowControl/>
        <w:spacing w:line="240" w:lineRule="auto"/>
        <w:rPr>
          <w:rStyle w:val="FontStyle28"/>
          <w:b/>
          <w:sz w:val="24"/>
          <w:szCs w:val="24"/>
        </w:rPr>
      </w:pPr>
      <w:r w:rsidRPr="007A0113">
        <w:rPr>
          <w:rStyle w:val="FontStyle28"/>
          <w:b/>
          <w:sz w:val="24"/>
          <w:szCs w:val="24"/>
        </w:rPr>
        <w:t>Достаточный уровень:</w:t>
      </w:r>
    </w:p>
    <w:p w:rsidR="007A0113" w:rsidRPr="007A0113" w:rsidRDefault="007A0113" w:rsidP="007A0113">
      <w:pPr>
        <w:pStyle w:val="Style7"/>
        <w:widowControl/>
        <w:tabs>
          <w:tab w:val="left" w:pos="1406"/>
        </w:tabs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—  </w:t>
      </w:r>
      <w:r w:rsidRPr="007A0113">
        <w:rPr>
          <w:rStyle w:val="FontStyle29"/>
          <w:sz w:val="24"/>
          <w:szCs w:val="24"/>
        </w:rPr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 w:rsidRPr="007A0113">
        <w:rPr>
          <w:rStyle w:val="FontStyle29"/>
          <w:sz w:val="24"/>
          <w:szCs w:val="24"/>
        </w:rPr>
        <w:t>услышанного</w:t>
      </w:r>
      <w:proofErr w:type="gramEnd"/>
      <w:r w:rsidRPr="007A0113">
        <w:rPr>
          <w:rStyle w:val="FontStyle29"/>
          <w:sz w:val="24"/>
          <w:szCs w:val="24"/>
        </w:rPr>
        <w:t>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понимать содержание детских радио- и телевизионных передач, уметь отвечать на вопросы по содержанию услышанного;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уметь выбирать правильные средства интонации, ориентируясь на образец учителя и анализ речевой ситуации;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участвовать в диалогах по темам речевых ситуаций;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принимать участие в коллективном составлении рассказа, сказки по темам речевых ситуаций;</w:t>
      </w:r>
    </w:p>
    <w:p w:rsidR="007A0113" w:rsidRPr="007A0113" w:rsidRDefault="007A0113" w:rsidP="007A0113">
      <w:pPr>
        <w:pStyle w:val="Style7"/>
        <w:widowControl/>
        <w:numPr>
          <w:ilvl w:val="0"/>
          <w:numId w:val="5"/>
        </w:numPr>
        <w:tabs>
          <w:tab w:val="left" w:pos="850"/>
        </w:tabs>
        <w:spacing w:line="240" w:lineRule="auto"/>
        <w:jc w:val="left"/>
        <w:rPr>
          <w:rStyle w:val="FontStyle29"/>
          <w:sz w:val="24"/>
          <w:szCs w:val="24"/>
        </w:rPr>
      </w:pPr>
      <w:r w:rsidRPr="007A0113">
        <w:rPr>
          <w:rStyle w:val="FontStyle29"/>
          <w:sz w:val="24"/>
          <w:szCs w:val="24"/>
        </w:rPr>
        <w:t>уметь воспроизводить составленные рассказы с опорой на картинно-символический план.</w:t>
      </w:r>
    </w:p>
    <w:p w:rsidR="00F91CFB" w:rsidRDefault="00F91CFB" w:rsidP="007A011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CFB" w:rsidRDefault="00F91CFB" w:rsidP="00A57A1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7A1E">
        <w:rPr>
          <w:b/>
          <w:sz w:val="28"/>
          <w:szCs w:val="28"/>
        </w:rPr>
        <w:lastRenderedPageBreak/>
        <w:t>Содержание учебного предмета</w:t>
      </w:r>
    </w:p>
    <w:p w:rsidR="00A57A1E" w:rsidRPr="00A57A1E" w:rsidRDefault="00A57A1E" w:rsidP="00A57A1E">
      <w:pPr>
        <w:pStyle w:val="a6"/>
        <w:rPr>
          <w:b/>
          <w:sz w:val="28"/>
          <w:szCs w:val="28"/>
        </w:rPr>
      </w:pPr>
    </w:p>
    <w:p w:rsidR="00A57A1E" w:rsidRPr="00A57A1E" w:rsidRDefault="00A57A1E" w:rsidP="00A57A1E">
      <w:pPr>
        <w:pStyle w:val="Style16"/>
        <w:widowControl/>
        <w:spacing w:line="240" w:lineRule="auto"/>
        <w:ind w:left="566" w:firstLine="0"/>
        <w:jc w:val="left"/>
        <w:rPr>
          <w:rStyle w:val="FontStyle29"/>
          <w:sz w:val="24"/>
          <w:szCs w:val="24"/>
        </w:rPr>
      </w:pPr>
      <w:proofErr w:type="spellStart"/>
      <w:r w:rsidRPr="00A57A1E">
        <w:rPr>
          <w:rStyle w:val="FontStyle29"/>
          <w:b/>
          <w:sz w:val="24"/>
          <w:szCs w:val="24"/>
        </w:rPr>
        <w:t>Аудирование</w:t>
      </w:r>
      <w:proofErr w:type="spellEnd"/>
      <w:r w:rsidRPr="00A57A1E">
        <w:rPr>
          <w:rStyle w:val="FontStyle29"/>
          <w:b/>
          <w:sz w:val="24"/>
          <w:szCs w:val="24"/>
        </w:rPr>
        <w:t xml:space="preserve"> и понимание речи.</w:t>
      </w:r>
      <w:r>
        <w:rPr>
          <w:rStyle w:val="FontStyle29"/>
          <w:sz w:val="24"/>
          <w:szCs w:val="24"/>
        </w:rPr>
        <w:t xml:space="preserve"> </w:t>
      </w:r>
      <w:r w:rsidRPr="00A57A1E">
        <w:rPr>
          <w:rStyle w:val="FontStyle29"/>
          <w:sz w:val="24"/>
          <w:szCs w:val="24"/>
        </w:rPr>
        <w:t>Повторение предложений (6—8 слов), разных по структуре, вслед за учителем.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 xml:space="preserve">Прослушивание аудиозаписей чтения артистами коротких сказок или рассказов с последующим пересказом прослушанного. 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Дикция и выразительность речи.</w:t>
      </w:r>
      <w:r w:rsidRPr="00A57A1E">
        <w:rPr>
          <w:rStyle w:val="FontStyle29"/>
          <w:sz w:val="24"/>
          <w:szCs w:val="24"/>
        </w:rPr>
        <w:t xml:space="preserve"> Практическое использование силы голоса, тона и темпа речи в различных речевых ситуациях.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A57A1E" w:rsidRPr="00A57A1E" w:rsidRDefault="00A57A1E" w:rsidP="00A57A1E">
      <w:pPr>
        <w:pStyle w:val="Style16"/>
        <w:widowControl/>
        <w:spacing w:line="240" w:lineRule="auto"/>
        <w:ind w:left="576"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Общение и его значение в жизни.</w:t>
      </w:r>
      <w:r w:rsidRPr="00A57A1E">
        <w:rPr>
          <w:rStyle w:val="FontStyle29"/>
          <w:sz w:val="24"/>
          <w:szCs w:val="24"/>
          <w:u w:val="single"/>
        </w:rPr>
        <w:t xml:space="preserve"> </w:t>
      </w:r>
      <w:r w:rsidRPr="00A57A1E">
        <w:rPr>
          <w:rStyle w:val="FontStyle29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</w:t>
      </w:r>
    </w:p>
    <w:p w:rsidR="00A57A1E" w:rsidRPr="00A57A1E" w:rsidRDefault="00A57A1E" w:rsidP="00A57A1E">
      <w:pPr>
        <w:pStyle w:val="Style7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Что мы понимаем из такого устного общения с нами? Важно ли для нас это общение?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Влияние речи на поступки людей. «Свойства» слов: радовать, огорчать, утешать, сердить, мирить и т. д.; подбор соответствующих слов.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A57A1E" w:rsidRPr="00A57A1E" w:rsidRDefault="00A57A1E" w:rsidP="00A57A1E">
      <w:pPr>
        <w:pStyle w:val="Style10"/>
        <w:widowControl/>
        <w:spacing w:line="240" w:lineRule="auto"/>
        <w:jc w:val="left"/>
        <w:rPr>
          <w:rStyle w:val="FontStyle28"/>
          <w:sz w:val="24"/>
          <w:szCs w:val="24"/>
        </w:rPr>
      </w:pPr>
      <w:r w:rsidRPr="00A57A1E">
        <w:rPr>
          <w:rStyle w:val="FontStyle28"/>
          <w:sz w:val="24"/>
          <w:szCs w:val="24"/>
        </w:rPr>
        <w:t xml:space="preserve">Базовые формулы речевого общения (представлены с нарастанием к материалу, </w:t>
      </w:r>
      <w:proofErr w:type="spellStart"/>
      <w:r w:rsidRPr="00A57A1E">
        <w:rPr>
          <w:rStyle w:val="FontStyle28"/>
          <w:sz w:val="24"/>
          <w:szCs w:val="24"/>
        </w:rPr>
        <w:t>изучавшемуся</w:t>
      </w:r>
      <w:proofErr w:type="spellEnd"/>
      <w:r w:rsidRPr="00A57A1E">
        <w:rPr>
          <w:rStyle w:val="FontStyle28"/>
          <w:sz w:val="24"/>
          <w:szCs w:val="24"/>
        </w:rPr>
        <w:t xml:space="preserve"> в 1—3 классах)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1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Обращение, привлечение внимания.</w:t>
      </w:r>
      <w:r w:rsidRPr="00A57A1E">
        <w:rPr>
          <w:rStyle w:val="FontStyle29"/>
          <w:sz w:val="24"/>
          <w:szCs w:val="24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</w:t>
      </w:r>
      <w:r w:rsidRPr="00A57A1E">
        <w:rPr>
          <w:rStyle w:val="FontStyle29"/>
          <w:spacing w:val="20"/>
          <w:sz w:val="24"/>
          <w:szCs w:val="24"/>
        </w:rPr>
        <w:t>пожалуйста.»).</w:t>
      </w:r>
      <w:r w:rsidRPr="00A57A1E">
        <w:rPr>
          <w:rStyle w:val="FontStyle29"/>
          <w:sz w:val="24"/>
          <w:szCs w:val="24"/>
        </w:rPr>
        <w:t xml:space="preserve"> Обращение в письме, поздравительной открытке.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Знакомство, представление, приветствие.</w:t>
      </w:r>
      <w:r w:rsidRPr="00A57A1E">
        <w:rPr>
          <w:rStyle w:val="FontStyle29"/>
          <w:sz w:val="24"/>
          <w:szCs w:val="24"/>
        </w:rPr>
        <w:t xml:space="preserve"> Формулы «Давай познакомимся», «Меня </w:t>
      </w:r>
      <w:r w:rsidRPr="00A57A1E">
        <w:rPr>
          <w:rStyle w:val="FontStyle29"/>
          <w:spacing w:val="20"/>
          <w:sz w:val="24"/>
          <w:szCs w:val="24"/>
        </w:rPr>
        <w:t>зовут...»,</w:t>
      </w:r>
      <w:r w:rsidRPr="00A57A1E">
        <w:rPr>
          <w:rStyle w:val="FontStyle29"/>
          <w:sz w:val="24"/>
          <w:szCs w:val="24"/>
        </w:rPr>
        <w:t xml:space="preserve"> «Меня </w:t>
      </w:r>
      <w:r w:rsidRPr="00A57A1E">
        <w:rPr>
          <w:rStyle w:val="FontStyle29"/>
          <w:spacing w:val="20"/>
          <w:sz w:val="24"/>
          <w:szCs w:val="24"/>
        </w:rPr>
        <w:t>зовут</w:t>
      </w:r>
      <w:proofErr w:type="gramStart"/>
      <w:r w:rsidRPr="00A57A1E">
        <w:rPr>
          <w:rStyle w:val="FontStyle29"/>
          <w:spacing w:val="20"/>
          <w:sz w:val="24"/>
          <w:szCs w:val="24"/>
        </w:rPr>
        <w:t>..,</w:t>
      </w:r>
      <w:r w:rsidRPr="00A57A1E">
        <w:rPr>
          <w:rStyle w:val="FontStyle29"/>
          <w:sz w:val="24"/>
          <w:szCs w:val="24"/>
        </w:rPr>
        <w:t xml:space="preserve"> </w:t>
      </w:r>
      <w:proofErr w:type="gramEnd"/>
      <w:r w:rsidRPr="00A57A1E">
        <w:rPr>
          <w:rStyle w:val="FontStyle29"/>
          <w:sz w:val="24"/>
          <w:szCs w:val="24"/>
        </w:rPr>
        <w:t xml:space="preserve">а тебя?». Формулы </w:t>
      </w:r>
      <w:r w:rsidRPr="00A57A1E">
        <w:rPr>
          <w:rStyle w:val="FontStyle29"/>
          <w:spacing w:val="50"/>
          <w:sz w:val="24"/>
          <w:szCs w:val="24"/>
        </w:rPr>
        <w:t>«Это...»,</w:t>
      </w:r>
      <w:r w:rsidRPr="00A57A1E">
        <w:rPr>
          <w:rStyle w:val="FontStyle29"/>
          <w:sz w:val="24"/>
          <w:szCs w:val="24"/>
        </w:rPr>
        <w:t xml:space="preserve"> «Познакомься, пожалуйста, </w:t>
      </w:r>
      <w:r w:rsidRPr="00A57A1E">
        <w:rPr>
          <w:rStyle w:val="FontStyle29"/>
          <w:spacing w:val="50"/>
          <w:sz w:val="24"/>
          <w:szCs w:val="24"/>
        </w:rPr>
        <w:t>это...».</w:t>
      </w:r>
      <w:r w:rsidRPr="00A57A1E">
        <w:rPr>
          <w:rStyle w:val="FontStyle29"/>
          <w:sz w:val="24"/>
          <w:szCs w:val="24"/>
        </w:rPr>
        <w:t xml:space="preserve"> Ответные реплики на приглашение познакомиться («Очень приятно!», «Рад познакомиться!»).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Приветствие и прощание.</w:t>
      </w:r>
      <w:r w:rsidRPr="00A57A1E">
        <w:rPr>
          <w:rStyle w:val="FontStyle29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</w:t>
      </w:r>
    </w:p>
    <w:p w:rsidR="00A57A1E" w:rsidRPr="00A57A1E" w:rsidRDefault="00A57A1E" w:rsidP="00A57A1E">
      <w:pPr>
        <w:pStyle w:val="Style7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Этикетные правила приветствия: замедлить шаг или остановиться, посмотреть в глаза человеку.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1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«Здорово», «Бывай», «</w:t>
      </w:r>
      <w:proofErr w:type="spellStart"/>
      <w:r w:rsidRPr="00A57A1E">
        <w:rPr>
          <w:rStyle w:val="FontStyle29"/>
          <w:sz w:val="24"/>
          <w:szCs w:val="24"/>
        </w:rPr>
        <w:t>Чао</w:t>
      </w:r>
      <w:proofErr w:type="spellEnd"/>
      <w:r w:rsidRPr="00A57A1E">
        <w:rPr>
          <w:rStyle w:val="FontStyle29"/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1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Приглашение, предложение.</w:t>
      </w:r>
      <w:r w:rsidRPr="00A57A1E">
        <w:rPr>
          <w:rStyle w:val="FontStyle29"/>
          <w:sz w:val="24"/>
          <w:szCs w:val="24"/>
        </w:rPr>
        <w:t xml:space="preserve"> Приглашение домой. Правила поведения в гостях.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62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Поздравление, пожелание.</w:t>
      </w:r>
      <w:r w:rsidRPr="00A57A1E">
        <w:rPr>
          <w:rStyle w:val="FontStyle29"/>
          <w:sz w:val="24"/>
          <w:szCs w:val="24"/>
        </w:rPr>
        <w:t xml:space="preserve"> Формулы «Поздравляю </w:t>
      </w:r>
      <w:proofErr w:type="gramStart"/>
      <w:r w:rsidRPr="00A57A1E">
        <w:rPr>
          <w:rStyle w:val="FontStyle29"/>
          <w:spacing w:val="20"/>
          <w:sz w:val="24"/>
          <w:szCs w:val="24"/>
        </w:rPr>
        <w:t>с</w:t>
      </w:r>
      <w:proofErr w:type="gramEnd"/>
      <w:r w:rsidRPr="00A57A1E">
        <w:rPr>
          <w:rStyle w:val="FontStyle29"/>
          <w:spacing w:val="20"/>
          <w:sz w:val="24"/>
          <w:szCs w:val="24"/>
        </w:rPr>
        <w:t>...»,</w:t>
      </w:r>
      <w:r w:rsidRPr="00A57A1E">
        <w:rPr>
          <w:rStyle w:val="FontStyle29"/>
          <w:sz w:val="24"/>
          <w:szCs w:val="24"/>
        </w:rPr>
        <w:t xml:space="preserve"> «Поздравляю </w:t>
      </w:r>
      <w:proofErr w:type="gramStart"/>
      <w:r w:rsidRPr="00A57A1E">
        <w:rPr>
          <w:rStyle w:val="FontStyle29"/>
          <w:sz w:val="24"/>
          <w:szCs w:val="24"/>
        </w:rPr>
        <w:t>с</w:t>
      </w:r>
      <w:proofErr w:type="gramEnd"/>
      <w:r w:rsidRPr="00A57A1E">
        <w:rPr>
          <w:rStyle w:val="FontStyle29"/>
          <w:sz w:val="24"/>
          <w:szCs w:val="24"/>
        </w:rPr>
        <w:t xml:space="preserve"> </w:t>
      </w:r>
      <w:r w:rsidRPr="00A57A1E">
        <w:rPr>
          <w:rStyle w:val="FontStyle29"/>
          <w:spacing w:val="20"/>
          <w:sz w:val="24"/>
          <w:szCs w:val="24"/>
        </w:rPr>
        <w:t>праздником…»</w:t>
      </w:r>
      <w:r w:rsidRPr="00A57A1E">
        <w:rPr>
          <w:rStyle w:val="FontStyle29"/>
          <w:sz w:val="24"/>
          <w:szCs w:val="24"/>
        </w:rPr>
        <w:t xml:space="preserve"> и их развёртывание с помощью обращения по имени и отчеству.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</w:t>
      </w:r>
      <w:r w:rsidRPr="00A57A1E">
        <w:rPr>
          <w:rStyle w:val="FontStyle29"/>
          <w:spacing w:val="50"/>
          <w:sz w:val="24"/>
          <w:szCs w:val="24"/>
        </w:rPr>
        <w:t>тебе…»,</w:t>
      </w:r>
      <w:r w:rsidRPr="00A57A1E">
        <w:rPr>
          <w:rStyle w:val="FontStyle29"/>
          <w:sz w:val="24"/>
          <w:szCs w:val="24"/>
        </w:rPr>
        <w:t xml:space="preserve"> «Желаю </w:t>
      </w:r>
      <w:r w:rsidRPr="00A57A1E">
        <w:rPr>
          <w:rStyle w:val="FontStyle29"/>
          <w:spacing w:val="50"/>
          <w:sz w:val="24"/>
          <w:szCs w:val="24"/>
        </w:rPr>
        <w:t xml:space="preserve">Вам…», </w:t>
      </w:r>
      <w:r w:rsidRPr="00A57A1E">
        <w:rPr>
          <w:rStyle w:val="FontStyle29"/>
          <w:sz w:val="24"/>
          <w:szCs w:val="24"/>
        </w:rPr>
        <w:t xml:space="preserve">«Я хочу </w:t>
      </w:r>
      <w:r w:rsidRPr="00A57A1E">
        <w:rPr>
          <w:rStyle w:val="FontStyle29"/>
          <w:spacing w:val="20"/>
          <w:sz w:val="24"/>
          <w:szCs w:val="24"/>
        </w:rPr>
        <w:t>пожелать…».</w:t>
      </w:r>
      <w:r w:rsidRPr="00A57A1E">
        <w:rPr>
          <w:rStyle w:val="FontStyle29"/>
          <w:sz w:val="24"/>
          <w:szCs w:val="24"/>
        </w:rPr>
        <w:t xml:space="preserve"> Неречевые средства: улыбка, взгляд, доброжелательность тона.</w:t>
      </w:r>
    </w:p>
    <w:p w:rsidR="00A57A1E" w:rsidRPr="00A57A1E" w:rsidRDefault="00A57A1E" w:rsidP="00A57A1E">
      <w:pPr>
        <w:pStyle w:val="Style16"/>
        <w:widowControl/>
        <w:spacing w:line="240" w:lineRule="auto"/>
        <w:ind w:left="566"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Поздравительные открытки.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6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lastRenderedPageBreak/>
        <w:t xml:space="preserve">Формулы, сопровождающие вручение подарка: «Это Вам (тебе)», «Я хочу подарить </w:t>
      </w:r>
      <w:r w:rsidRPr="00A57A1E">
        <w:rPr>
          <w:rStyle w:val="FontStyle29"/>
          <w:spacing w:val="50"/>
          <w:sz w:val="24"/>
          <w:szCs w:val="24"/>
        </w:rPr>
        <w:t>тебе...»</w:t>
      </w:r>
      <w:r w:rsidRPr="00A57A1E">
        <w:rPr>
          <w:rStyle w:val="FontStyle29"/>
          <w:sz w:val="24"/>
          <w:szCs w:val="24"/>
        </w:rPr>
        <w:t xml:space="preserve"> и др. Этикетные и эмоциональные реакции на поздравления и подарки.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6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Одобрение, комплимент.</w:t>
      </w:r>
      <w:r w:rsidRPr="00A57A1E">
        <w:rPr>
          <w:rStyle w:val="FontStyle29"/>
          <w:sz w:val="24"/>
          <w:szCs w:val="24"/>
        </w:rPr>
        <w:t xml:space="preserve"> Формулы «Мне очень нравится </w:t>
      </w:r>
      <w:r w:rsidRPr="00A57A1E">
        <w:rPr>
          <w:rStyle w:val="FontStyle29"/>
          <w:spacing w:val="20"/>
          <w:sz w:val="24"/>
          <w:szCs w:val="24"/>
        </w:rPr>
        <w:t>твой...»,</w:t>
      </w:r>
      <w:r w:rsidRPr="00A57A1E">
        <w:rPr>
          <w:rStyle w:val="FontStyle29"/>
          <w:sz w:val="24"/>
          <w:szCs w:val="24"/>
        </w:rPr>
        <w:t xml:space="preserve"> «Как хорошо </w:t>
      </w:r>
      <w:r w:rsidRPr="00A57A1E">
        <w:rPr>
          <w:rStyle w:val="FontStyle29"/>
          <w:spacing w:val="50"/>
          <w:sz w:val="24"/>
          <w:szCs w:val="24"/>
        </w:rPr>
        <w:t>ты…»,</w:t>
      </w:r>
      <w:r w:rsidRPr="00A57A1E">
        <w:rPr>
          <w:rStyle w:val="FontStyle29"/>
          <w:sz w:val="24"/>
          <w:szCs w:val="24"/>
        </w:rPr>
        <w:t xml:space="preserve"> «Как красиво!» и др.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1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Телефонный разговор</w:t>
      </w:r>
      <w:r w:rsidRPr="00A57A1E">
        <w:rPr>
          <w:rStyle w:val="FontStyle29"/>
          <w:sz w:val="24"/>
          <w:szCs w:val="24"/>
        </w:rPr>
        <w:t xml:space="preserve">.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</w:t>
      </w:r>
      <w:r w:rsidRPr="00A57A1E">
        <w:rPr>
          <w:rStyle w:val="FontStyle29"/>
          <w:spacing w:val="20"/>
          <w:sz w:val="24"/>
          <w:szCs w:val="24"/>
        </w:rPr>
        <w:t>пожалуйста…»,</w:t>
      </w:r>
      <w:r w:rsidRPr="00A57A1E">
        <w:rPr>
          <w:rStyle w:val="FontStyle29"/>
          <w:sz w:val="24"/>
          <w:szCs w:val="24"/>
        </w:rPr>
        <w:t xml:space="preserve"> «Попросите, </w:t>
      </w:r>
      <w:r w:rsidRPr="00A57A1E">
        <w:rPr>
          <w:rStyle w:val="FontStyle29"/>
          <w:spacing w:val="20"/>
          <w:sz w:val="24"/>
          <w:szCs w:val="24"/>
        </w:rPr>
        <w:t>пожалуйста…»,</w:t>
      </w:r>
      <w:r w:rsidRPr="00A57A1E">
        <w:rPr>
          <w:rStyle w:val="FontStyle29"/>
          <w:sz w:val="24"/>
          <w:szCs w:val="24"/>
        </w:rPr>
        <w:t xml:space="preserve"> «Можно попросить </w:t>
      </w:r>
      <w:r w:rsidRPr="00A57A1E">
        <w:rPr>
          <w:rStyle w:val="FontStyle29"/>
          <w:spacing w:val="20"/>
          <w:sz w:val="24"/>
          <w:szCs w:val="24"/>
        </w:rPr>
        <w:t>(позвать)…»).</w:t>
      </w:r>
      <w:r w:rsidRPr="00A57A1E">
        <w:rPr>
          <w:rStyle w:val="FontStyle29"/>
          <w:sz w:val="24"/>
          <w:szCs w:val="24"/>
        </w:rPr>
        <w:t xml:space="preserve"> Распространение этих формул с помощью приветствия. Ответные реплики адресата: «Алло», «Да», «Я слушаю».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Просьба, совет.</w:t>
      </w:r>
      <w:r w:rsidRPr="00A57A1E">
        <w:rPr>
          <w:rStyle w:val="FontStyle29"/>
          <w:sz w:val="24"/>
          <w:szCs w:val="24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57"/>
        <w:jc w:val="left"/>
        <w:rPr>
          <w:rStyle w:val="FontStyle29"/>
          <w:spacing w:val="80"/>
          <w:sz w:val="24"/>
          <w:szCs w:val="24"/>
        </w:rPr>
      </w:pPr>
      <w:r w:rsidRPr="00A57A1E">
        <w:rPr>
          <w:rStyle w:val="FontStyle29"/>
          <w:sz w:val="24"/>
          <w:szCs w:val="24"/>
        </w:rPr>
        <w:t xml:space="preserve">Развёртывание просьбы с помощью мотивировки. Формулы </w:t>
      </w:r>
      <w:r w:rsidRPr="00A57A1E">
        <w:rPr>
          <w:rStyle w:val="FontStyle29"/>
          <w:spacing w:val="20"/>
          <w:sz w:val="24"/>
          <w:szCs w:val="24"/>
        </w:rPr>
        <w:t>«Пожалуйста...»,</w:t>
      </w:r>
      <w:r w:rsidRPr="00A57A1E">
        <w:rPr>
          <w:rStyle w:val="FontStyle29"/>
          <w:sz w:val="24"/>
          <w:szCs w:val="24"/>
        </w:rPr>
        <w:t xml:space="preserve"> </w:t>
      </w:r>
      <w:r w:rsidRPr="00A57A1E">
        <w:rPr>
          <w:rStyle w:val="FontStyle29"/>
          <w:spacing w:val="20"/>
          <w:sz w:val="24"/>
          <w:szCs w:val="24"/>
        </w:rPr>
        <w:t>«Можно...,</w:t>
      </w:r>
      <w:r w:rsidRPr="00A57A1E">
        <w:rPr>
          <w:rStyle w:val="FontStyle29"/>
          <w:sz w:val="24"/>
          <w:szCs w:val="24"/>
        </w:rPr>
        <w:t xml:space="preserve"> пожалуйста!», </w:t>
      </w:r>
      <w:r w:rsidRPr="00A57A1E">
        <w:rPr>
          <w:rStyle w:val="FontStyle29"/>
          <w:spacing w:val="20"/>
          <w:sz w:val="24"/>
          <w:szCs w:val="24"/>
        </w:rPr>
        <w:t>«Разрешите...»,</w:t>
      </w:r>
      <w:r w:rsidRPr="00A57A1E">
        <w:rPr>
          <w:rStyle w:val="FontStyle29"/>
          <w:sz w:val="24"/>
          <w:szCs w:val="24"/>
        </w:rPr>
        <w:t xml:space="preserve"> «Можно </w:t>
      </w:r>
      <w:r w:rsidRPr="00A57A1E">
        <w:rPr>
          <w:rStyle w:val="FontStyle29"/>
          <w:spacing w:val="50"/>
          <w:sz w:val="24"/>
          <w:szCs w:val="24"/>
        </w:rPr>
        <w:t>мне...»,</w:t>
      </w:r>
      <w:r w:rsidRPr="00A57A1E">
        <w:rPr>
          <w:rStyle w:val="FontStyle29"/>
          <w:sz w:val="24"/>
          <w:szCs w:val="24"/>
        </w:rPr>
        <w:t xml:space="preserve"> «Можно </w:t>
      </w:r>
      <w:r w:rsidRPr="00A57A1E">
        <w:rPr>
          <w:rStyle w:val="FontStyle29"/>
          <w:spacing w:val="80"/>
          <w:sz w:val="24"/>
          <w:szCs w:val="24"/>
        </w:rPr>
        <w:t>я...».</w:t>
      </w:r>
    </w:p>
    <w:p w:rsidR="00A57A1E" w:rsidRPr="00A57A1E" w:rsidRDefault="00A57A1E" w:rsidP="00A57A1E">
      <w:pPr>
        <w:pStyle w:val="Style16"/>
        <w:widowControl/>
        <w:spacing w:line="240" w:lineRule="auto"/>
        <w:ind w:left="566" w:firstLine="0"/>
        <w:jc w:val="left"/>
        <w:rPr>
          <w:rStyle w:val="FontStyle29"/>
          <w:spacing w:val="50"/>
          <w:sz w:val="24"/>
          <w:szCs w:val="24"/>
        </w:rPr>
      </w:pPr>
      <w:r w:rsidRPr="00A57A1E">
        <w:rPr>
          <w:rStyle w:val="FontStyle29"/>
          <w:sz w:val="24"/>
          <w:szCs w:val="24"/>
        </w:rPr>
        <w:t xml:space="preserve">Мотивировка отказа. Формулы «Извините, </w:t>
      </w:r>
      <w:r w:rsidRPr="00A57A1E">
        <w:rPr>
          <w:rStyle w:val="FontStyle29"/>
          <w:spacing w:val="50"/>
          <w:sz w:val="24"/>
          <w:szCs w:val="24"/>
        </w:rPr>
        <w:t>но…».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57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 xml:space="preserve">Благодарность. </w:t>
      </w:r>
      <w:r w:rsidRPr="00A57A1E">
        <w:rPr>
          <w:rStyle w:val="FontStyle29"/>
          <w:sz w:val="24"/>
          <w:szCs w:val="24"/>
        </w:rPr>
        <w:t>Формулы «Спасибо», «Большое спасибо», «Пожалуйста». Благодарность за поздравления и подарки («Спасибо,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Замечание, извинение.</w:t>
      </w:r>
      <w:r w:rsidRPr="00A57A1E">
        <w:rPr>
          <w:rStyle w:val="FontStyle29"/>
          <w:sz w:val="24"/>
          <w:szCs w:val="24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57A1E" w:rsidRPr="00A57A1E" w:rsidRDefault="00A57A1E" w:rsidP="00A57A1E">
      <w:pPr>
        <w:pStyle w:val="Style16"/>
        <w:widowControl/>
        <w:spacing w:line="240" w:lineRule="auto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Сочувствие, утешение.</w:t>
      </w:r>
      <w:r w:rsidRPr="00A57A1E">
        <w:rPr>
          <w:rStyle w:val="FontStyle29"/>
          <w:sz w:val="24"/>
          <w:szCs w:val="24"/>
        </w:rPr>
        <w:t xml:space="preserve"> Сочувствие заболевшему сверстнику, взрослому. Слова поддержки, утешения.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571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b/>
          <w:sz w:val="24"/>
          <w:szCs w:val="24"/>
        </w:rPr>
        <w:t>Одобрение, комплимент.</w:t>
      </w:r>
      <w:r w:rsidRPr="00A57A1E">
        <w:rPr>
          <w:rStyle w:val="FontStyle29"/>
          <w:sz w:val="24"/>
          <w:szCs w:val="24"/>
        </w:rPr>
        <w:t xml:space="preserve"> Одобрение как реакция на поздравления, подарки: «Молодец!», «Умница!», «Как красиво!».</w:t>
      </w:r>
    </w:p>
    <w:p w:rsidR="00A57A1E" w:rsidRPr="00A57A1E" w:rsidRDefault="00A57A1E" w:rsidP="00A57A1E">
      <w:pPr>
        <w:pStyle w:val="Style19"/>
        <w:widowControl/>
        <w:spacing w:line="240" w:lineRule="auto"/>
        <w:ind w:left="552"/>
        <w:rPr>
          <w:rStyle w:val="FontStyle28"/>
          <w:sz w:val="24"/>
          <w:szCs w:val="24"/>
        </w:rPr>
      </w:pPr>
      <w:r w:rsidRPr="00A57A1E">
        <w:rPr>
          <w:rStyle w:val="FontStyle28"/>
          <w:sz w:val="24"/>
          <w:szCs w:val="24"/>
        </w:rPr>
        <w:t>Примерные темы речевых ситуаций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«Я дома»: «У телевизора», «Задушевный разговор», «Приглашение».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«Я за порогом дома»: «Делимся новостями», «Подскажите, пожалуйста...», «Я — пассажир», «Знаки-помощники».</w:t>
      </w:r>
      <w:r w:rsidR="007A0113">
        <w:rPr>
          <w:rStyle w:val="FontStyle29"/>
          <w:sz w:val="24"/>
          <w:szCs w:val="24"/>
        </w:rPr>
        <w:t xml:space="preserve"> </w:t>
      </w:r>
      <w:r w:rsidRPr="00A57A1E">
        <w:rPr>
          <w:rStyle w:val="FontStyle29"/>
          <w:sz w:val="24"/>
          <w:szCs w:val="24"/>
        </w:rPr>
        <w:t>«Я и мои товарищи»: 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меня...», «Поздравительная открытка».</w:t>
      </w:r>
    </w:p>
    <w:p w:rsidR="00A57A1E" w:rsidRPr="00A57A1E" w:rsidRDefault="00A57A1E" w:rsidP="00A57A1E">
      <w:pPr>
        <w:pStyle w:val="Style16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A57A1E">
        <w:rPr>
          <w:rStyle w:val="FontStyle29"/>
          <w:sz w:val="24"/>
          <w:szCs w:val="24"/>
        </w:rPr>
        <w:t>«Я в мире природы»: «В гостях у леса», «Во саду ли в огороде».</w:t>
      </w:r>
    </w:p>
    <w:p w:rsidR="00A57A1E" w:rsidRDefault="00A57A1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C3139E" w:rsidRPr="00A57A1E" w:rsidRDefault="00C3139E" w:rsidP="00A57A1E">
      <w:pPr>
        <w:pStyle w:val="a6"/>
        <w:ind w:left="1605"/>
        <w:rPr>
          <w:b/>
          <w:sz w:val="28"/>
          <w:szCs w:val="28"/>
        </w:rPr>
      </w:pPr>
    </w:p>
    <w:p w:rsidR="00F91CFB" w:rsidRPr="007A0113" w:rsidRDefault="00F91CFB" w:rsidP="007A0113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A011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57A1E" w:rsidRDefault="00A57A1E" w:rsidP="00A57A1E">
      <w:pPr>
        <w:pStyle w:val="a6"/>
        <w:ind w:left="1605"/>
        <w:rPr>
          <w:b/>
          <w:sz w:val="28"/>
          <w:szCs w:val="28"/>
        </w:rPr>
      </w:pPr>
    </w:p>
    <w:tbl>
      <w:tblPr>
        <w:tblStyle w:val="a5"/>
        <w:tblW w:w="10292" w:type="dxa"/>
        <w:jc w:val="center"/>
        <w:tblLook w:val="04A0" w:firstRow="1" w:lastRow="0" w:firstColumn="1" w:lastColumn="0" w:noHBand="0" w:noVBand="1"/>
      </w:tblPr>
      <w:tblGrid>
        <w:gridCol w:w="611"/>
        <w:gridCol w:w="6873"/>
        <w:gridCol w:w="905"/>
        <w:gridCol w:w="911"/>
        <w:gridCol w:w="992"/>
      </w:tblGrid>
      <w:tr w:rsidR="00A57A1E" w:rsidRPr="00A57A1E" w:rsidTr="00C3139E">
        <w:trPr>
          <w:trHeight w:val="555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A1E" w:rsidRPr="00A57A1E" w:rsidTr="00C3139E">
        <w:trPr>
          <w:trHeight w:val="19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  <w:r w:rsidRPr="00A5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Делимся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новостями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Делимся новостями. И.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«Прошлым летом».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Делимся новостями. «Самое интересное событие прошлого лета».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Делимся новостями.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выбираю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выбираю книгу. Как составить рассказ об интересной книге.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выбираю книгу. «Моя любимая книга».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выбираю книгу.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Подскажите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«Подскажите, пожалуйста…». Диалоги обращения за помощью к знакомому человеку.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«Подскажите, пожалуйста…». Диалоги обращения за помощью к незнакомому человеку.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«Подскажите, пожалуйста…». 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proofErr w:type="spellStart"/>
            <w:proofErr w:type="gram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  <w:proofErr w:type="spellEnd"/>
            <w:proofErr w:type="gram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пассажир. Ролевые игры по конструированию возможных диалогов в транспорте.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пассажир.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«Петушок – Золотой гребешок». Знакомство со сказкой.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«Петушок – Золотой гребешок». Игра «Рассказ по кругу».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«Петушок – Золотой гребешок».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Сочиняем сказку. Замысел сказки. Вопросный план.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trHeight w:val="66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Сочиняем сказку. Придумывание сказки с опорой на вопросный план.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Сочиняем сказку. Рассказывание вариантов сказки, получившихся у школьников.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Сочиняем сказку.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телевизора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телевизора. Коллективное обсуждение «Моя любимая программа».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телевизора. Составление персональных телевизионных программ обучающимися.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телевизора.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«Лисичка – сестричка». Знакомство со сказкой.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«Лисичка – сестричка». Игра «Рассказ по кругу».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сестричка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истории. Новогодние сказки, мультфильмы, песни и стихотворения.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истории. Рассказывание вариантов сказки, получившихся у школьников.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истории. Представление истории на новогоднем празднике.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– помощники. Моделирование и проигрывание  возможных диалогов на улице, предполагающих обсуждение значения дорожных знаков.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– помощники. Экскурсия «Знаки – помощник в нашем селе, на наших улицах».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– помощники.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леса. Творческая работа «Что может нанести вред лесу?»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леса. Составление «Правил вежливого поведения в лесу».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леса.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Задушевный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Задушевный разговор. Игра «Свои чувства не скажу, а без слов я покажу».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Задушевный разговор. Знакомство с рассказами В. Осеевой «Волшебное слово», «Что легче?», «На катке» в аудиозаписи.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Задушевный разговор.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Приглашение. Конструирование и моделирование устных приглашений и диалогов, содержащих приглашение или вежливый отказ в зависимости от адресата.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Приглашение. Составление письменных приглашений в зависимости от адресата.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  <w:proofErr w:type="gram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Поздравляю! Конструирование поздравлений в зависимости от адресата.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Поздравляю! Правила оформления письменного поздравления на открытке и тренировочные упражнения в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подписывании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поздравительных открыток.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Поздравляю! Самостоятельная подготовка поздравительной открытки и подписи к ней.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Поздравляю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  <w:proofErr w:type="gram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Жду письма! Составление коллективного письма литературному герою.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! 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Жду письма!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«Извините меня…». Конструирование возможных диалогов, содержащих извинения.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«Извините меня…». Ролевые игры по теме ситуации.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«Извините меня…» Рубрика «Это важно!»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Поздравительная открытка. Прослушивание песен, стихотворений, рассказов о Великой Отечественной войне.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Поздравительная открытка. Рисование праздничных открыток.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Поздравительная открытка. Конструирование поздравлений с Днём Победы различным адресатам (ветеранам, учителям, родным).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Поздравительная открытка. </w:t>
            </w:r>
            <w:proofErr w:type="spellStart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Подписывание</w:t>
            </w:r>
            <w:proofErr w:type="spellEnd"/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открыток поздравлениями и доставка открыток адресатам (отправление письмом, доставка лично в руки).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саду ли в огороде».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саду ли в огороде». Подготовка и выполнение обучающимися творческих работ по теме работы в саду и огороде или фрукты и ягоды, растущие в нашей местности.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саду ли в огороде». Представление творческих работ классу – рассказов на основе выполненных рисунков.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A1E" w:rsidRPr="00A57A1E" w:rsidTr="00C313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 саду ли в огороде». Обсуждение планов обучающимися на каникулы: свободные высказывания, взаимные вопросы, уточнения.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E" w:rsidRPr="00A57A1E" w:rsidRDefault="00A57A1E" w:rsidP="00C31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1CFB" w:rsidRDefault="00F91CFB"/>
    <w:sectPr w:rsidR="00F91CFB" w:rsidSect="00C3139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0E5F94"/>
    <w:lvl w:ilvl="0">
      <w:numFmt w:val="bullet"/>
      <w:lvlText w:val="*"/>
      <w:lvlJc w:val="left"/>
    </w:lvl>
  </w:abstractNum>
  <w:abstractNum w:abstractNumId="1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47ED"/>
    <w:multiLevelType w:val="hybridMultilevel"/>
    <w:tmpl w:val="281E8E18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FB"/>
    <w:rsid w:val="00146388"/>
    <w:rsid w:val="007A0113"/>
    <w:rsid w:val="00A27DA3"/>
    <w:rsid w:val="00A57A1E"/>
    <w:rsid w:val="00A9447B"/>
    <w:rsid w:val="00AF0BFB"/>
    <w:rsid w:val="00C3139E"/>
    <w:rsid w:val="00D3643E"/>
    <w:rsid w:val="00DE7ABD"/>
    <w:rsid w:val="00E50249"/>
    <w:rsid w:val="00F91CFB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91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1C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F91C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F91C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91CF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91CF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F9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7A1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7A1E"/>
    <w:pPr>
      <w:widowControl w:val="0"/>
      <w:autoSpaceDE w:val="0"/>
      <w:autoSpaceDN w:val="0"/>
      <w:adjustRightInd w:val="0"/>
      <w:spacing w:after="0" w:line="480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7A1E"/>
    <w:pPr>
      <w:widowControl w:val="0"/>
      <w:autoSpaceDE w:val="0"/>
      <w:autoSpaceDN w:val="0"/>
      <w:adjustRightInd w:val="0"/>
      <w:spacing w:after="0" w:line="483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57A1E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57A1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A57A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A0113"/>
    <w:pPr>
      <w:widowControl w:val="0"/>
      <w:autoSpaceDE w:val="0"/>
      <w:autoSpaceDN w:val="0"/>
      <w:adjustRightInd w:val="0"/>
      <w:spacing w:after="0" w:line="49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14</cp:revision>
  <cp:lastPrinted>2022-10-10T08:42:00Z</cp:lastPrinted>
  <dcterms:created xsi:type="dcterms:W3CDTF">2021-09-19T17:16:00Z</dcterms:created>
  <dcterms:modified xsi:type="dcterms:W3CDTF">2022-11-04T11:11:00Z</dcterms:modified>
</cp:coreProperties>
</file>