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1" w:rsidRDefault="0059310F">
      <w:pPr>
        <w:pStyle w:val="a4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классы</w:t>
      </w:r>
    </w:p>
    <w:p w:rsidR="002A1231" w:rsidRDefault="002A1231">
      <w:pPr>
        <w:pStyle w:val="a3"/>
        <w:spacing w:before="1"/>
        <w:ind w:left="0"/>
        <w:jc w:val="left"/>
        <w:rPr>
          <w:b/>
          <w:sz w:val="28"/>
        </w:rPr>
      </w:pPr>
    </w:p>
    <w:p w:rsidR="002A1231" w:rsidRDefault="0059310F">
      <w:pPr>
        <w:pStyle w:val="Heading1"/>
        <w:spacing w:line="275" w:lineRule="exact"/>
        <w:ind w:right="281"/>
      </w:pPr>
      <w:r>
        <w:t>Цели</w:t>
      </w:r>
      <w:r>
        <w:rPr>
          <w:spacing w:val="-1"/>
        </w:rPr>
        <w:t xml:space="preserve"> </w:t>
      </w:r>
      <w:r>
        <w:t>и задачи курса</w:t>
      </w:r>
    </w:p>
    <w:p w:rsidR="002A1231" w:rsidRDefault="0059310F">
      <w:pPr>
        <w:pStyle w:val="a3"/>
        <w:spacing w:line="275" w:lineRule="exact"/>
        <w:ind w:left="932"/>
        <w:jc w:val="left"/>
        <w:rPr>
          <w:b/>
        </w:rPr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u w:val="thick"/>
        </w:rPr>
        <w:t>целей:</w:t>
      </w:r>
    </w:p>
    <w:p w:rsidR="002A1231" w:rsidRDefault="002A1231">
      <w:pPr>
        <w:pStyle w:val="a3"/>
        <w:spacing w:before="10"/>
        <w:ind w:left="0"/>
        <w:jc w:val="left"/>
        <w:rPr>
          <w:b/>
          <w:sz w:val="20"/>
        </w:rPr>
      </w:pPr>
    </w:p>
    <w:p w:rsidR="002A1231" w:rsidRDefault="0059310F">
      <w:pPr>
        <w:pStyle w:val="a5"/>
        <w:numPr>
          <w:ilvl w:val="0"/>
          <w:numId w:val="1"/>
        </w:numPr>
        <w:tabs>
          <w:tab w:val="left" w:pos="724"/>
        </w:tabs>
        <w:spacing w:before="0" w:line="276" w:lineRule="auto"/>
        <w:rPr>
          <w:sz w:val="24"/>
        </w:rPr>
      </w:pPr>
      <w:r>
        <w:rPr>
          <w:b/>
          <w:sz w:val="24"/>
        </w:rPr>
        <w:t>интеллектуальное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развитие,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 деятельности: ясности и точности мысли, критичности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2A1231" w:rsidRDefault="0059310F">
      <w:pPr>
        <w:pStyle w:val="a5"/>
        <w:numPr>
          <w:ilvl w:val="0"/>
          <w:numId w:val="1"/>
        </w:numPr>
        <w:tabs>
          <w:tab w:val="left" w:pos="724"/>
        </w:tabs>
        <w:spacing w:line="276" w:lineRule="auto"/>
        <w:ind w:right="113"/>
        <w:rPr>
          <w:sz w:val="24"/>
        </w:rPr>
      </w:pPr>
      <w:r>
        <w:rPr>
          <w:b/>
          <w:sz w:val="24"/>
        </w:rPr>
        <w:t xml:space="preserve">формирование представлений </w:t>
      </w:r>
      <w:r>
        <w:rPr>
          <w:sz w:val="24"/>
        </w:rPr>
        <w:t>об идеях и методах математики как 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 моделирования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2A1231" w:rsidRDefault="0059310F">
      <w:pPr>
        <w:pStyle w:val="a5"/>
        <w:numPr>
          <w:ilvl w:val="0"/>
          <w:numId w:val="1"/>
        </w:numPr>
        <w:tabs>
          <w:tab w:val="left" w:pos="724"/>
        </w:tabs>
        <w:spacing w:line="276" w:lineRule="auto"/>
        <w:ind w:right="107"/>
        <w:rPr>
          <w:sz w:val="24"/>
        </w:rPr>
      </w:pPr>
      <w:r>
        <w:rPr>
          <w:b/>
          <w:sz w:val="24"/>
        </w:rPr>
        <w:t xml:space="preserve">воспитание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культуры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sz w:val="24"/>
        </w:rPr>
        <w:t xml:space="preserve">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математике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   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</w:t>
      </w:r>
      <w:r>
        <w:rPr>
          <w:sz w:val="24"/>
        </w:rPr>
        <w:t>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развитии.</w:t>
      </w:r>
    </w:p>
    <w:p w:rsidR="002A1231" w:rsidRDefault="0059310F">
      <w:pPr>
        <w:pStyle w:val="a3"/>
        <w:spacing w:before="200"/>
        <w:ind w:left="932"/>
        <w:jc w:val="left"/>
        <w:rPr>
          <w:b/>
        </w:rPr>
      </w:pPr>
      <w:r>
        <w:t>Содержание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  <w:u w:val="thick"/>
        </w:rPr>
        <w:t>задачи:</w:t>
      </w:r>
    </w:p>
    <w:p w:rsidR="002A1231" w:rsidRDefault="002A1231">
      <w:pPr>
        <w:pStyle w:val="a3"/>
        <w:spacing w:before="10"/>
        <w:ind w:left="0"/>
        <w:jc w:val="left"/>
        <w:rPr>
          <w:b/>
          <w:sz w:val="20"/>
        </w:rPr>
      </w:pPr>
    </w:p>
    <w:p w:rsidR="002A1231" w:rsidRDefault="0059310F">
      <w:pPr>
        <w:pStyle w:val="a5"/>
        <w:numPr>
          <w:ilvl w:val="0"/>
          <w:numId w:val="1"/>
        </w:numPr>
        <w:tabs>
          <w:tab w:val="left" w:pos="791"/>
        </w:tabs>
        <w:spacing w:before="0" w:line="278" w:lineRule="auto"/>
        <w:ind w:left="790" w:right="113"/>
        <w:rPr>
          <w:sz w:val="24"/>
        </w:rPr>
      </w:pPr>
      <w:r>
        <w:rPr>
          <w:sz w:val="24"/>
        </w:rPr>
        <w:t>развить представления о натуральном числе, десятичной и обыкновенной дроби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вычислений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 практике;</w:t>
      </w:r>
    </w:p>
    <w:p w:rsidR="002A1231" w:rsidRDefault="0059310F">
      <w:pPr>
        <w:pStyle w:val="a5"/>
        <w:numPr>
          <w:ilvl w:val="0"/>
          <w:numId w:val="1"/>
        </w:numPr>
        <w:tabs>
          <w:tab w:val="left" w:pos="791"/>
        </w:tabs>
        <w:spacing w:before="195" w:line="276" w:lineRule="auto"/>
        <w:ind w:left="790" w:right="103"/>
        <w:rPr>
          <w:sz w:val="24"/>
        </w:rPr>
      </w:pPr>
      <w:r>
        <w:rPr>
          <w:sz w:val="24"/>
        </w:rPr>
        <w:t>сформировать практические навыки выполнения устных, письменных 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 вычислительную культуру;</w:t>
      </w:r>
    </w:p>
    <w:p w:rsidR="002A1231" w:rsidRDefault="0059310F">
      <w:pPr>
        <w:pStyle w:val="a5"/>
        <w:numPr>
          <w:ilvl w:val="0"/>
          <w:numId w:val="1"/>
        </w:numPr>
        <w:tabs>
          <w:tab w:val="left" w:pos="791"/>
        </w:tabs>
        <w:spacing w:line="276" w:lineRule="auto"/>
        <w:ind w:left="790" w:right="105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процент,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 формула и методах решения текстовых задач как важнейших средствах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2A1231" w:rsidRDefault="0059310F">
      <w:pPr>
        <w:pStyle w:val="a5"/>
        <w:numPr>
          <w:ilvl w:val="0"/>
          <w:numId w:val="1"/>
        </w:numPr>
        <w:tabs>
          <w:tab w:val="left" w:pos="791"/>
        </w:tabs>
        <w:spacing w:before="199" w:line="276" w:lineRule="auto"/>
        <w:ind w:left="790" w:right="107"/>
        <w:rPr>
          <w:sz w:val="24"/>
        </w:rPr>
      </w:pPr>
      <w:r>
        <w:rPr>
          <w:sz w:val="24"/>
        </w:rPr>
        <w:t>получить представление о статистических закономерностях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о различных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прогнозов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характер;</w:t>
      </w:r>
    </w:p>
    <w:p w:rsidR="002A1231" w:rsidRDefault="0059310F">
      <w:pPr>
        <w:pStyle w:val="a5"/>
        <w:numPr>
          <w:ilvl w:val="0"/>
          <w:numId w:val="1"/>
        </w:numPr>
        <w:tabs>
          <w:tab w:val="left" w:pos="791"/>
        </w:tabs>
        <w:spacing w:line="276" w:lineRule="auto"/>
        <w:ind w:left="790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речь-умение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 несложные систематизации, проводить примеры, использовать словесный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2A1231" w:rsidRDefault="0059310F">
      <w:pPr>
        <w:pStyle w:val="a3"/>
        <w:spacing w:before="197"/>
        <w:ind w:right="108" w:firstLine="710"/>
      </w:pP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 и развития школьников, доминирующей функцией при его изучении в этом</w:t>
      </w:r>
      <w:r>
        <w:rPr>
          <w:spacing w:val="1"/>
        </w:rPr>
        <w:t xml:space="preserve"> </w:t>
      </w:r>
      <w:r>
        <w:t>возрасте является интеллектуальное развитие учащихся. Курс построен на взвешенном</w:t>
      </w:r>
      <w:r>
        <w:rPr>
          <w:spacing w:val="1"/>
        </w:rPr>
        <w:t xml:space="preserve"> </w:t>
      </w:r>
      <w:r>
        <w:t>соотно</w:t>
      </w:r>
      <w:r>
        <w:t>шении новых и ранее усвоенных знаний, обязательных и дополнительных тем для</w:t>
      </w:r>
      <w:r>
        <w:rPr>
          <w:spacing w:val="1"/>
        </w:rPr>
        <w:t xml:space="preserve"> </w:t>
      </w:r>
      <w:r>
        <w:t>изучения, а также учитывает возрастные и индивидуальные особенности усвоения знаний</w:t>
      </w:r>
      <w:r>
        <w:rPr>
          <w:spacing w:val="1"/>
        </w:rPr>
        <w:t xml:space="preserve"> </w:t>
      </w:r>
      <w:r>
        <w:t>учащимися.</w:t>
      </w:r>
    </w:p>
    <w:p w:rsidR="002A1231" w:rsidRDefault="0059310F">
      <w:pPr>
        <w:pStyle w:val="a3"/>
        <w:ind w:right="107" w:firstLine="710"/>
      </w:pPr>
      <w:r>
        <w:t>Практическая значимость школьного курса математики 5 – 6 классов состоит в том,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</w:t>
      </w:r>
      <w:r>
        <w:t>редметом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деятельности.</w:t>
      </w:r>
    </w:p>
    <w:p w:rsidR="002A1231" w:rsidRDefault="002A1231">
      <w:pPr>
        <w:sectPr w:rsidR="002A1231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2A1231" w:rsidRDefault="0059310F">
      <w:pPr>
        <w:pStyle w:val="a3"/>
        <w:spacing w:before="66"/>
        <w:ind w:right="106" w:firstLine="710"/>
      </w:pPr>
      <w:r>
        <w:lastRenderedPageBreak/>
        <w:t>Математика является</w:t>
      </w:r>
      <w:r>
        <w:rPr>
          <w:spacing w:val="1"/>
        </w:rPr>
        <w:t xml:space="preserve"> </w:t>
      </w:r>
      <w:r>
        <w:t>одним из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 и умения необходимы для изучения алгебры и геометрии в 7-9 классах, а также для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дисциплин.</w:t>
      </w:r>
    </w:p>
    <w:p w:rsidR="002A1231" w:rsidRDefault="0059310F">
      <w:pPr>
        <w:pStyle w:val="a3"/>
        <w:spacing w:before="1"/>
        <w:ind w:right="105" w:firstLine="710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абстр</w:t>
      </w:r>
      <w:r>
        <w:t>актного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 особенно важно, чтобы в структуру мышления</w:t>
      </w:r>
      <w:r>
        <w:rPr>
          <w:spacing w:val="1"/>
        </w:rPr>
        <w:t xml:space="preserve"> </w:t>
      </w:r>
      <w:r>
        <w:t>учащихся, кроме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навыков,</w:t>
      </w:r>
      <w:r>
        <w:rPr>
          <w:spacing w:val="1"/>
        </w:rPr>
        <w:t xml:space="preserve"> </w:t>
      </w:r>
      <w:r>
        <w:t>которые сформированы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формулах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эвристические</w:t>
      </w:r>
      <w:r>
        <w:rPr>
          <w:spacing w:val="1"/>
        </w:rPr>
        <w:t xml:space="preserve"> </w:t>
      </w:r>
      <w:proofErr w:type="gramStart"/>
      <w:r>
        <w:t>приемы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 характера. Эти приемы, в частности, формируются при поиске решения задач</w:t>
      </w:r>
      <w:r>
        <w:rPr>
          <w:spacing w:val="-57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 мышления</w:t>
      </w:r>
      <w:r>
        <w:t>, как сила и гибкость, конструктивность и критичность. Для адаптации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индукцию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дедукцию,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</w:t>
      </w:r>
      <w:r>
        <w:t>тез,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2"/>
        </w:rPr>
        <w:t xml:space="preserve"> </w:t>
      </w:r>
      <w:r>
        <w:t>и аналогию.</w:t>
      </w:r>
    </w:p>
    <w:p w:rsidR="002A1231" w:rsidRDefault="0059310F">
      <w:pPr>
        <w:pStyle w:val="a3"/>
        <w:ind w:right="107" w:firstLine="710"/>
      </w:pPr>
      <w:r>
        <w:t>Обучение математике даёт возможность школьникам научиться планировать свою</w:t>
      </w:r>
      <w:r>
        <w:rPr>
          <w:spacing w:val="1"/>
        </w:rPr>
        <w:t xml:space="preserve"> </w:t>
      </w:r>
      <w:r>
        <w:t>деятельность, критически оценивать её, принимать самостоятельные решения, 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убеждения.</w:t>
      </w:r>
    </w:p>
    <w:p w:rsidR="002A1231" w:rsidRDefault="0059310F">
      <w:pPr>
        <w:pStyle w:val="a3"/>
        <w:ind w:right="109" w:firstLine="710"/>
      </w:pPr>
      <w:r>
        <w:t>В процессе изучения математики школьники учатся излагать свои мысли ясно и</w:t>
      </w:r>
      <w:r>
        <w:rPr>
          <w:spacing w:val="1"/>
        </w:rPr>
        <w:t xml:space="preserve"> </w:t>
      </w:r>
      <w:r>
        <w:t>исчерпывающе, приобретают навыки чёткого и грамотного выполнения математических</w:t>
      </w:r>
      <w:r>
        <w:rPr>
          <w:spacing w:val="1"/>
        </w:rPr>
        <w:t xml:space="preserve"> </w:t>
      </w:r>
      <w:r>
        <w:t>записей, при этом использование математического языка позволяет развивать у учащихся</w:t>
      </w:r>
      <w:r>
        <w:rPr>
          <w:spacing w:val="1"/>
        </w:rPr>
        <w:t xml:space="preserve"> </w:t>
      </w:r>
      <w:r>
        <w:t>грамотную</w:t>
      </w:r>
      <w:r>
        <w:rPr>
          <w:spacing w:val="4"/>
        </w:rPr>
        <w:t xml:space="preserve"> </w:t>
      </w:r>
      <w:r>
        <w:t>устную</w:t>
      </w:r>
      <w:r>
        <w:t xml:space="preserve"> и письменную речь.</w:t>
      </w:r>
    </w:p>
    <w:p w:rsidR="002A1231" w:rsidRDefault="0059310F">
      <w:pPr>
        <w:pStyle w:val="a3"/>
        <w:spacing w:before="1"/>
        <w:ind w:right="114" w:firstLine="7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представления о математике</w:t>
      </w:r>
      <w:r>
        <w:rPr>
          <w:spacing w:val="-2"/>
        </w:rPr>
        <w:t xml:space="preserve"> </w:t>
      </w:r>
      <w:r>
        <w:t>как части общечеловеческой культуры.</w:t>
      </w:r>
    </w:p>
    <w:p w:rsidR="002A1231" w:rsidRDefault="0059310F">
      <w:pPr>
        <w:pStyle w:val="a3"/>
        <w:ind w:right="104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мотивации, раскрытию</w:t>
      </w:r>
      <w:r>
        <w:t xml:space="preserve"> сути основных понятий, идей, методов. Обучение построено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 материала и</w:t>
      </w:r>
      <w:r>
        <w:rPr>
          <w:spacing w:val="1"/>
        </w:rPr>
        <w:t xml:space="preserve"> </w:t>
      </w:r>
      <w:r>
        <w:t>упражнениями на сравнение, анализ, выделение главного,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акцентируются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61"/>
        </w:rPr>
        <w:t xml:space="preserve"> </w:t>
      </w:r>
      <w:r>
        <w:t>толкование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применения,</w:t>
      </w:r>
      <w:r>
        <w:rPr>
          <w:spacing w:val="6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</w:t>
      </w:r>
      <w:r>
        <w:t>актера, например решения текстовых задач, денежных и процентных расчётов, 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Осознание общего, существенного является основной базой для решения упражнений.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дет</w:t>
      </w:r>
      <w:r>
        <w:t>альные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эвристическая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упражнений определённого типа.</w:t>
      </w:r>
    </w:p>
    <w:p w:rsidR="002A1231" w:rsidRDefault="002A1231">
      <w:pPr>
        <w:pStyle w:val="a3"/>
        <w:spacing w:before="5"/>
        <w:ind w:left="0"/>
        <w:jc w:val="left"/>
      </w:pPr>
    </w:p>
    <w:p w:rsidR="002A1231" w:rsidRDefault="0059310F">
      <w:pPr>
        <w:pStyle w:val="Heading1"/>
        <w:ind w:right="285"/>
      </w:pPr>
      <w:r>
        <w:t>Распределение</w:t>
      </w:r>
      <w:r>
        <w:rPr>
          <w:spacing w:val="-4"/>
        </w:rPr>
        <w:t xml:space="preserve"> </w:t>
      </w:r>
      <w:r>
        <w:t>часов 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2A1231" w:rsidRDefault="0059310F">
      <w:pPr>
        <w:pStyle w:val="a3"/>
        <w:spacing w:after="9" w:line="274" w:lineRule="exact"/>
        <w:ind w:left="362" w:right="987"/>
        <w:jc w:val="center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«Математика»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340</w:t>
      </w:r>
      <w:r>
        <w:rPr>
          <w:spacing w:val="-1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4"/>
        <w:gridCol w:w="1223"/>
        <w:gridCol w:w="1223"/>
      </w:tblGrid>
      <w:tr w:rsidR="002A1231">
        <w:trPr>
          <w:trHeight w:val="275"/>
        </w:trPr>
        <w:tc>
          <w:tcPr>
            <w:tcW w:w="1474" w:type="dxa"/>
          </w:tcPr>
          <w:p w:rsidR="002A1231" w:rsidRDefault="0059310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Класс/часы</w:t>
            </w:r>
          </w:p>
        </w:tc>
        <w:tc>
          <w:tcPr>
            <w:tcW w:w="1223" w:type="dxa"/>
          </w:tcPr>
          <w:p w:rsidR="002A1231" w:rsidRDefault="0059310F">
            <w:pPr>
              <w:pStyle w:val="TableParagraph"/>
              <w:ind w:left="8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5-й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23" w:type="dxa"/>
          </w:tcPr>
          <w:p w:rsidR="002A1231" w:rsidRDefault="0059310F">
            <w:pPr>
              <w:pStyle w:val="TableParagraph"/>
              <w:ind w:left="8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6-й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1231">
        <w:trPr>
          <w:trHeight w:val="275"/>
        </w:trPr>
        <w:tc>
          <w:tcPr>
            <w:tcW w:w="1474" w:type="dxa"/>
          </w:tcPr>
          <w:p w:rsidR="002A1231" w:rsidRDefault="0059310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23" w:type="dxa"/>
          </w:tcPr>
          <w:p w:rsidR="002A1231" w:rsidRDefault="0059310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3" w:type="dxa"/>
          </w:tcPr>
          <w:p w:rsidR="002A1231" w:rsidRDefault="0059310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1231">
        <w:trPr>
          <w:trHeight w:val="278"/>
        </w:trPr>
        <w:tc>
          <w:tcPr>
            <w:tcW w:w="1474" w:type="dxa"/>
          </w:tcPr>
          <w:p w:rsidR="002A1231" w:rsidRDefault="0059310F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23" w:type="dxa"/>
          </w:tcPr>
          <w:p w:rsidR="002A1231" w:rsidRDefault="0059310F">
            <w:pPr>
              <w:pStyle w:val="TableParagraph"/>
              <w:spacing w:line="258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23" w:type="dxa"/>
          </w:tcPr>
          <w:p w:rsidR="002A1231" w:rsidRDefault="0059310F">
            <w:pPr>
              <w:pStyle w:val="TableParagraph"/>
              <w:spacing w:line="258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2A1231" w:rsidRDefault="002A1231">
      <w:pPr>
        <w:pStyle w:val="a3"/>
        <w:spacing w:before="8"/>
        <w:ind w:left="0"/>
        <w:jc w:val="left"/>
        <w:rPr>
          <w:sz w:val="23"/>
        </w:rPr>
      </w:pPr>
    </w:p>
    <w:p w:rsidR="002A1231" w:rsidRDefault="0059310F">
      <w:pPr>
        <w:pStyle w:val="Heading1"/>
        <w:ind w:left="3030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59310F" w:rsidRDefault="0059310F">
      <w:pPr>
        <w:pStyle w:val="Heading1"/>
        <w:ind w:left="3030"/>
        <w:jc w:val="both"/>
      </w:pPr>
    </w:p>
    <w:p w:rsidR="002A1231" w:rsidRDefault="0059310F">
      <w:pPr>
        <w:pStyle w:val="a3"/>
        <w:ind w:right="107" w:firstLine="180"/>
      </w:pPr>
      <w:r>
        <w:t>1.</w:t>
      </w:r>
      <w:r>
        <w:t>Рабочая программа по математике для 5-6-го классов составлена в соответствии с ФГОС</w:t>
      </w:r>
      <w:r>
        <w:rPr>
          <w:spacing w:val="-57"/>
        </w:rPr>
        <w:t xml:space="preserve"> </w:t>
      </w:r>
      <w:r>
        <w:t>ООО,</w:t>
      </w:r>
      <w:r>
        <w:rPr>
          <w:spacing w:val="66"/>
        </w:rPr>
        <w:t xml:space="preserve"> </w:t>
      </w:r>
      <w:r>
        <w:t>ООП</w:t>
      </w:r>
      <w:r>
        <w:rPr>
          <w:spacing w:val="66"/>
        </w:rPr>
        <w:t xml:space="preserve"> </w:t>
      </w:r>
      <w:r>
        <w:t>ООО</w:t>
      </w:r>
      <w:r>
        <w:rPr>
          <w:spacing w:val="66"/>
        </w:rPr>
        <w:t xml:space="preserve"> </w:t>
      </w:r>
      <w:r>
        <w:t>МАОУ</w:t>
      </w:r>
      <w:r>
        <w:rPr>
          <w:spacing w:val="67"/>
        </w:rPr>
        <w:t xml:space="preserve"> </w:t>
      </w:r>
      <w:proofErr w:type="spellStart"/>
      <w:r>
        <w:t>Исетской</w:t>
      </w:r>
      <w:proofErr w:type="spellEnd"/>
      <w:r>
        <w:rPr>
          <w:spacing w:val="68"/>
        </w:rPr>
        <w:t xml:space="preserve"> </w:t>
      </w:r>
      <w:r>
        <w:t>СОШ</w:t>
      </w:r>
      <w:r>
        <w:rPr>
          <w:spacing w:val="67"/>
        </w:rPr>
        <w:t xml:space="preserve"> </w:t>
      </w:r>
      <w:r>
        <w:t>№1</w:t>
      </w:r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основе</w:t>
      </w:r>
      <w:r>
        <w:rPr>
          <w:spacing w:val="66"/>
        </w:rPr>
        <w:t xml:space="preserve"> </w:t>
      </w:r>
      <w:r>
        <w:t>авторской</w:t>
      </w:r>
      <w:r>
        <w:rPr>
          <w:spacing w:val="68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курса</w:t>
      </w:r>
    </w:p>
    <w:p w:rsidR="002A1231" w:rsidRDefault="0059310F">
      <w:pPr>
        <w:pStyle w:val="a3"/>
        <w:ind w:right="105"/>
      </w:pPr>
      <w:r>
        <w:t>«Математика: рабочие программы: 5-11 классы</w:t>
      </w:r>
      <w:r>
        <w:rPr>
          <w:spacing w:val="1"/>
        </w:rPr>
        <w:t xml:space="preserve"> </w:t>
      </w:r>
      <w:r>
        <w:t xml:space="preserve">/ А. Г. </w:t>
      </w:r>
      <w:proofErr w:type="gramStart"/>
      <w:r>
        <w:t>Мерзляк</w:t>
      </w:r>
      <w:proofErr w:type="gramEnd"/>
      <w:r>
        <w:t>, В. Б. Полонский, М. С.</w:t>
      </w:r>
      <w:r>
        <w:rPr>
          <w:spacing w:val="1"/>
        </w:rPr>
        <w:t xml:space="preserve"> </w:t>
      </w:r>
      <w:r>
        <w:t xml:space="preserve">Якир, Е. В. </w:t>
      </w:r>
      <w:proofErr w:type="spellStart"/>
      <w:r>
        <w:t>Буцко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 – Граф, 2017» и пособий для учителя «Математика: 5</w:t>
      </w:r>
      <w:r>
        <w:rPr>
          <w:spacing w:val="1"/>
        </w:rPr>
        <w:t xml:space="preserve"> </w:t>
      </w:r>
      <w:r>
        <w:t>класс:</w:t>
      </w:r>
      <w:r>
        <w:rPr>
          <w:spacing w:val="36"/>
        </w:rPr>
        <w:t xml:space="preserve"> </w:t>
      </w:r>
      <w:r>
        <w:t>методическое</w:t>
      </w:r>
      <w:r>
        <w:rPr>
          <w:spacing w:val="36"/>
        </w:rPr>
        <w:t xml:space="preserve"> </w:t>
      </w:r>
      <w:r>
        <w:t>пособие/</w:t>
      </w:r>
      <w:r>
        <w:rPr>
          <w:spacing w:val="37"/>
        </w:rPr>
        <w:t xml:space="preserve"> </w:t>
      </w:r>
      <w:r>
        <w:t>Е.</w:t>
      </w:r>
      <w:r>
        <w:rPr>
          <w:spacing w:val="38"/>
        </w:rPr>
        <w:t xml:space="preserve"> </w:t>
      </w:r>
      <w:r>
        <w:t>В.</w:t>
      </w:r>
      <w:r>
        <w:rPr>
          <w:spacing w:val="37"/>
        </w:rPr>
        <w:t xml:space="preserve"> </w:t>
      </w:r>
      <w:proofErr w:type="spellStart"/>
      <w:r>
        <w:t>Буцко</w:t>
      </w:r>
      <w:proofErr w:type="spellEnd"/>
      <w:r>
        <w:t>,</w:t>
      </w:r>
      <w:r>
        <w:rPr>
          <w:spacing w:val="37"/>
        </w:rPr>
        <w:t xml:space="preserve"> </w:t>
      </w:r>
      <w:r>
        <w:t>А.</w:t>
      </w:r>
      <w:r>
        <w:rPr>
          <w:spacing w:val="37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Мерзля</w:t>
      </w:r>
      <w:r>
        <w:t>к,</w:t>
      </w:r>
      <w:r>
        <w:rPr>
          <w:spacing w:val="37"/>
        </w:rPr>
        <w:t xml:space="preserve"> </w:t>
      </w:r>
      <w:r>
        <w:t>В.</w:t>
      </w:r>
      <w:r>
        <w:rPr>
          <w:spacing w:val="39"/>
        </w:rPr>
        <w:t xml:space="preserve"> </w:t>
      </w:r>
      <w:r>
        <w:t>Б.</w:t>
      </w:r>
      <w:r>
        <w:rPr>
          <w:spacing w:val="37"/>
        </w:rPr>
        <w:t xml:space="preserve"> </w:t>
      </w:r>
      <w:r>
        <w:t>Полонский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др.</w:t>
      </w:r>
      <w:r>
        <w:rPr>
          <w:spacing w:val="4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М.:</w:t>
      </w:r>
    </w:p>
    <w:p w:rsidR="002A1231" w:rsidRDefault="002A1231">
      <w:pPr>
        <w:sectPr w:rsidR="002A1231">
          <w:pgSz w:w="11910" w:h="16840"/>
          <w:pgMar w:top="1040" w:right="740" w:bottom="280" w:left="1480" w:header="720" w:footer="720" w:gutter="0"/>
          <w:cols w:space="720"/>
        </w:sectPr>
      </w:pPr>
    </w:p>
    <w:p w:rsidR="002A1231" w:rsidRDefault="0059310F">
      <w:pPr>
        <w:pStyle w:val="a3"/>
        <w:spacing w:before="66"/>
        <w:jc w:val="left"/>
      </w:pPr>
      <w:proofErr w:type="spellStart"/>
      <w:r>
        <w:lastRenderedPageBreak/>
        <w:t>Вентана</w:t>
      </w:r>
      <w:proofErr w:type="spellEnd"/>
      <w:r>
        <w:t xml:space="preserve"> – Граф, 2019», учителя «Математика: 6 класс: методическое пособие/ Е. В. </w:t>
      </w:r>
      <w:proofErr w:type="spellStart"/>
      <w:r>
        <w:t>Буцко</w:t>
      </w:r>
      <w:proofErr w:type="spellEnd"/>
      <w:r>
        <w:t>,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gramStart"/>
      <w:r>
        <w:t>Мерзляк</w:t>
      </w:r>
      <w:proofErr w:type="gramEnd"/>
      <w:r>
        <w:t>, В.</w:t>
      </w:r>
      <w:r>
        <w:rPr>
          <w:spacing w:val="-1"/>
        </w:rPr>
        <w:t xml:space="preserve"> </w:t>
      </w:r>
      <w:r>
        <w:t>Б. Полонский и др.</w:t>
      </w:r>
      <w:r>
        <w:rPr>
          <w:spacing w:val="2"/>
        </w:rPr>
        <w:t xml:space="preserve"> </w:t>
      </w:r>
      <w:r>
        <w:t>– М.: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rPr>
          <w:spacing w:val="-2"/>
        </w:rPr>
        <w:t xml:space="preserve"> </w:t>
      </w:r>
      <w:r>
        <w:t>– Граф,</w:t>
      </w:r>
      <w:r>
        <w:rPr>
          <w:spacing w:val="-1"/>
        </w:rPr>
        <w:t xml:space="preserve"> </w:t>
      </w:r>
      <w:r>
        <w:t>2020»</w:t>
      </w:r>
    </w:p>
    <w:p w:rsidR="002A1231" w:rsidRDefault="0059310F">
      <w:pPr>
        <w:pStyle w:val="a3"/>
        <w:jc w:val="left"/>
      </w:pPr>
      <w:r>
        <w:t>Учебник:</w:t>
      </w:r>
      <w:r>
        <w:rPr>
          <w:spacing w:val="3"/>
        </w:rPr>
        <w:t xml:space="preserve"> </w:t>
      </w:r>
      <w:r>
        <w:t>Математика:</w:t>
      </w:r>
      <w:r>
        <w:rPr>
          <w:spacing w:val="-2"/>
        </w:rPr>
        <w:t xml:space="preserve"> </w:t>
      </w:r>
      <w:r>
        <w:t>5 класс:</w:t>
      </w:r>
      <w:r>
        <w:rPr>
          <w:spacing w:val="5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 А.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gramStart"/>
      <w:r>
        <w:t>Мерзляк</w:t>
      </w:r>
      <w:proofErr w:type="gramEnd"/>
      <w:r>
        <w:t>, Б. Б.</w:t>
      </w:r>
      <w:r>
        <w:rPr>
          <w:spacing w:val="1"/>
        </w:rPr>
        <w:t xml:space="preserve"> </w:t>
      </w:r>
      <w:r>
        <w:t>Полонский, М. С.</w:t>
      </w:r>
      <w:r>
        <w:rPr>
          <w:spacing w:val="-1"/>
        </w:rPr>
        <w:t xml:space="preserve"> </w:t>
      </w:r>
      <w:r>
        <w:t>Якир; под</w:t>
      </w:r>
      <w:r>
        <w:rPr>
          <w:spacing w:val="-57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В. Е. Подольского.</w:t>
      </w:r>
      <w:r>
        <w:rPr>
          <w:spacing w:val="3"/>
        </w:rPr>
        <w:t xml:space="preserve"> </w:t>
      </w:r>
      <w:r>
        <w:t>– 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Вентана-Граф</w:t>
      </w:r>
      <w:proofErr w:type="spellEnd"/>
      <w:r>
        <w:t>,</w:t>
      </w:r>
      <w:r>
        <w:rPr>
          <w:spacing w:val="-2"/>
        </w:rPr>
        <w:t xml:space="preserve"> </w:t>
      </w:r>
      <w:r>
        <w:t>2019</w:t>
      </w:r>
    </w:p>
    <w:p w:rsidR="002A1231" w:rsidRDefault="0059310F">
      <w:pPr>
        <w:pStyle w:val="a3"/>
        <w:spacing w:before="1"/>
        <w:jc w:val="left"/>
      </w:pPr>
      <w:r>
        <w:t>Математика:</w:t>
      </w:r>
      <w:r>
        <w:rPr>
          <w:spacing w:val="7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класс:</w:t>
      </w:r>
      <w:r>
        <w:rPr>
          <w:spacing w:val="15"/>
        </w:rPr>
        <w:t xml:space="preserve"> </w:t>
      </w:r>
      <w:r>
        <w:t>учебник</w:t>
      </w:r>
      <w:r>
        <w:rPr>
          <w:spacing w:val="8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Г.</w:t>
      </w:r>
      <w:r>
        <w:rPr>
          <w:spacing w:val="7"/>
        </w:rPr>
        <w:t xml:space="preserve"> </w:t>
      </w:r>
      <w:proofErr w:type="gramStart"/>
      <w:r>
        <w:t>Мерзляк</w:t>
      </w:r>
      <w:proofErr w:type="gramEnd"/>
      <w:r>
        <w:t>,</w:t>
      </w:r>
      <w:r>
        <w:rPr>
          <w:spacing w:val="7"/>
        </w:rPr>
        <w:t xml:space="preserve"> </w:t>
      </w:r>
      <w:r>
        <w:t>Б.</w:t>
      </w:r>
      <w:r>
        <w:rPr>
          <w:spacing w:val="10"/>
        </w:rPr>
        <w:t xml:space="preserve"> </w:t>
      </w:r>
      <w:r>
        <w:t>Б.</w:t>
      </w:r>
      <w:r>
        <w:rPr>
          <w:spacing w:val="7"/>
        </w:rPr>
        <w:t xml:space="preserve"> </w:t>
      </w:r>
      <w:r>
        <w:t>Полонский,</w:t>
      </w:r>
      <w:r>
        <w:rPr>
          <w:spacing w:val="8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Якир;</w:t>
      </w:r>
      <w:r>
        <w:rPr>
          <w:spacing w:val="8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ред.В.</w:t>
      </w:r>
      <w:r>
        <w:rPr>
          <w:spacing w:val="7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Подольского.</w:t>
      </w:r>
      <w:r>
        <w:rPr>
          <w:spacing w:val="-1"/>
        </w:rPr>
        <w:t xml:space="preserve"> </w:t>
      </w:r>
      <w:r>
        <w:t>– 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Вентана-Граф</w:t>
      </w:r>
      <w:proofErr w:type="spellEnd"/>
      <w:r>
        <w:t>,</w:t>
      </w:r>
      <w:r>
        <w:rPr>
          <w:spacing w:val="-1"/>
        </w:rPr>
        <w:t xml:space="preserve"> </w:t>
      </w:r>
      <w:r>
        <w:t>2019</w:t>
      </w:r>
    </w:p>
    <w:p w:rsidR="002A1231" w:rsidRDefault="0059310F">
      <w:pPr>
        <w:pStyle w:val="a3"/>
        <w:ind w:right="104"/>
      </w:pPr>
      <w:r>
        <w:t>2.</w:t>
      </w:r>
      <w:r>
        <w:rPr>
          <w:spacing w:val="1"/>
        </w:rPr>
        <w:t xml:space="preserve"> </w:t>
      </w:r>
      <w:proofErr w:type="spellStart"/>
      <w:r>
        <w:t>Бунимович</w:t>
      </w:r>
      <w:proofErr w:type="spellEnd"/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Математика.</w:t>
      </w:r>
      <w:r>
        <w:rPr>
          <w:spacing w:val="1"/>
        </w:rPr>
        <w:t xml:space="preserve"> </w:t>
      </w:r>
      <w:r>
        <w:t>Арифметика.</w:t>
      </w:r>
      <w:r>
        <w:rPr>
          <w:spacing w:val="1"/>
        </w:rPr>
        <w:t xml:space="preserve"> </w:t>
      </w:r>
      <w:r>
        <w:t>Геометрия.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 xml:space="preserve">. учреждений./ Е.А. </w:t>
      </w:r>
      <w:proofErr w:type="spellStart"/>
      <w:r>
        <w:t>Бунимович</w:t>
      </w:r>
      <w:proofErr w:type="spellEnd"/>
      <w:r>
        <w:t>, Г.В. Дорофеев, С.Б. Суворова и др. —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2010.</w:t>
      </w:r>
    </w:p>
    <w:p w:rsidR="002A1231" w:rsidRDefault="0059310F">
      <w:pPr>
        <w:pStyle w:val="a3"/>
        <w:ind w:right="103"/>
      </w:pPr>
      <w:proofErr w:type="spellStart"/>
      <w:r>
        <w:t>Бунимович</w:t>
      </w:r>
      <w:proofErr w:type="spellEnd"/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Математика.</w:t>
      </w:r>
      <w:r>
        <w:rPr>
          <w:spacing w:val="1"/>
        </w:rPr>
        <w:t xml:space="preserve"> </w:t>
      </w:r>
      <w:r>
        <w:t>Арифметика.</w:t>
      </w:r>
      <w:r>
        <w:rPr>
          <w:spacing w:val="1"/>
        </w:rPr>
        <w:t xml:space="preserve"> </w:t>
      </w:r>
      <w:r>
        <w:t>Геометрия.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 xml:space="preserve">. учреждений. / Е.А. </w:t>
      </w:r>
      <w:proofErr w:type="spellStart"/>
      <w:r>
        <w:t>Бун</w:t>
      </w:r>
      <w:r>
        <w:t>имович</w:t>
      </w:r>
      <w:proofErr w:type="spellEnd"/>
      <w:r>
        <w:t>,</w:t>
      </w:r>
      <w:r>
        <w:rPr>
          <w:spacing w:val="1"/>
        </w:rPr>
        <w:t xml:space="preserve"> </w:t>
      </w:r>
      <w:r>
        <w:t>Л.В. Кузнецова, С.С. Минаева и др. — 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2010.</w:t>
      </w:r>
    </w:p>
    <w:p w:rsidR="002A1231" w:rsidRDefault="002A1231">
      <w:pPr>
        <w:pStyle w:val="a3"/>
        <w:ind w:left="0"/>
        <w:jc w:val="left"/>
      </w:pPr>
    </w:p>
    <w:p w:rsidR="002A1231" w:rsidRDefault="0059310F">
      <w:pPr>
        <w:pStyle w:val="a3"/>
      </w:pPr>
      <w:r>
        <w:t>Указанная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базовый уровень</w:t>
      </w:r>
      <w:r>
        <w:rPr>
          <w:spacing w:val="-2"/>
        </w:rPr>
        <w:t xml:space="preserve"> </w:t>
      </w:r>
      <w:r>
        <w:t>преподавания.</w:t>
      </w:r>
    </w:p>
    <w:sectPr w:rsidR="002A1231" w:rsidSect="002A1231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26B"/>
    <w:multiLevelType w:val="hybridMultilevel"/>
    <w:tmpl w:val="062C416C"/>
    <w:lvl w:ilvl="0" w:tplc="3148E7FA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592631A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59325D8E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968C0952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FB0C9D72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CE08C8E8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E5DA92EC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FF8C4740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E4C01D18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1231"/>
    <w:rsid w:val="002A1231"/>
    <w:rsid w:val="0059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12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231"/>
    <w:pPr>
      <w:ind w:left="2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1231"/>
    <w:pPr>
      <w:spacing w:line="274" w:lineRule="exact"/>
      <w:ind w:left="394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A1231"/>
    <w:pPr>
      <w:spacing w:before="72"/>
      <w:ind w:left="394" w:right="2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A1231"/>
    <w:pPr>
      <w:spacing w:before="201"/>
      <w:ind w:left="790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A1231"/>
    <w:pPr>
      <w:spacing w:line="256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365A2-A890-4827-82E2-6BAB1D18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3</cp:revision>
  <dcterms:created xsi:type="dcterms:W3CDTF">2022-11-05T11:05:00Z</dcterms:created>
  <dcterms:modified xsi:type="dcterms:W3CDTF">2022-11-05T11:52:00Z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2022-11-05T00:00:00Z</vt:filetime>
  </property>
</Properties>
</file>