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1A" w:rsidRDefault="00993043" w:rsidP="00E54E1A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585460" cy="2666198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83" cy="266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1A" w:rsidRDefault="00E54E1A" w:rsidP="00E54E1A">
      <w:pPr>
        <w:pStyle w:val="a3"/>
        <w:ind w:left="212"/>
        <w:jc w:val="center"/>
        <w:rPr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РАБОЧАЯ ПРОГРАММА </w:t>
      </w:r>
    </w:p>
    <w:p w:rsidR="00E54E1A" w:rsidRDefault="00E54E1A" w:rsidP="00E54E1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>по истории</w:t>
      </w:r>
    </w:p>
    <w:p w:rsidR="00E54E1A" w:rsidRDefault="00D22DA7" w:rsidP="00E54E1A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28"/>
          <w:szCs w:val="28"/>
        </w:rPr>
        <w:t>11</w:t>
      </w:r>
      <w:r w:rsidR="00E54E1A">
        <w:rPr>
          <w:rStyle w:val="cef1edeee2edeee9f8f0e8f4f2e0e1e7e0f6e0"/>
          <w:b/>
          <w:bCs/>
          <w:sz w:val="28"/>
          <w:szCs w:val="28"/>
        </w:rPr>
        <w:t xml:space="preserve"> класс</w:t>
      </w:r>
    </w:p>
    <w:p w:rsidR="00E54E1A" w:rsidRDefault="00E54E1A" w:rsidP="00E54E1A">
      <w:pPr>
        <w:pStyle w:val="cee1fbf7edfbe9"/>
        <w:spacing w:after="0"/>
        <w:ind w:left="-1134"/>
        <w:jc w:val="center"/>
      </w:pPr>
    </w:p>
    <w:p w:rsidR="00E54E1A" w:rsidRDefault="00D22DA7" w:rsidP="00E54E1A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</w:t>
      </w:r>
      <w:r w:rsidR="00E54E1A"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E54E1A" w:rsidRDefault="00E54E1A" w:rsidP="00E54E1A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E54E1A" w:rsidRDefault="00E54E1A" w:rsidP="00E54E1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4E1A" w:rsidRDefault="00E54E1A" w:rsidP="00E54E1A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E54E1A" w:rsidRDefault="00E54E1A" w:rsidP="00E54E1A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E54E1A" w:rsidRDefault="00E54E1A" w:rsidP="00E54E1A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E54E1A" w:rsidRDefault="00E54E1A" w:rsidP="00E54E1A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E54E1A" w:rsidRDefault="00E54E1A" w:rsidP="00E54E1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E54E1A" w:rsidRDefault="00E54E1A" w:rsidP="00E54E1A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E54E1A" w:rsidRDefault="00E54E1A" w:rsidP="00E54E1A">
      <w:pPr>
        <w:jc w:val="center"/>
        <w:rPr>
          <w:b/>
          <w:sz w:val="28"/>
          <w:szCs w:val="28"/>
        </w:rPr>
      </w:pPr>
    </w:p>
    <w:p w:rsidR="00993043" w:rsidRDefault="00993043" w:rsidP="009B03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D22DA7" w:rsidRPr="009B0376" w:rsidRDefault="00D22DA7" w:rsidP="009B037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Пояснительная записка</w:t>
      </w:r>
    </w:p>
    <w:p w:rsidR="00D22DA7" w:rsidRPr="009B0376" w:rsidRDefault="00D22DA7" w:rsidP="009B0376">
      <w:pPr>
        <w:rPr>
          <w:rFonts w:ascii="Times New Roman" w:hAnsi="Times New Roman" w:cs="Times New Roman"/>
          <w:b/>
          <w:sz w:val="24"/>
          <w:szCs w:val="24"/>
        </w:rPr>
      </w:pPr>
      <w:r w:rsidRPr="009B0376">
        <w:rPr>
          <w:rFonts w:ascii="Times New Roman" w:hAnsi="Times New Roman" w:cs="Times New Roman"/>
          <w:b/>
          <w:sz w:val="24"/>
          <w:szCs w:val="24"/>
        </w:rPr>
        <w:t xml:space="preserve"> Рабочая программа учебного предмета « истории»</w:t>
      </w:r>
      <w:r w:rsidR="009B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376">
        <w:rPr>
          <w:rFonts w:ascii="Times New Roman" w:hAnsi="Times New Roman" w:cs="Times New Roman"/>
          <w:b/>
          <w:sz w:val="24"/>
          <w:szCs w:val="24"/>
        </w:rPr>
        <w:t>11 класс</w:t>
      </w:r>
      <w:r w:rsidR="009B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разработаны на основе Концепции нового учебно-методического комплекса по отечественной истории и Историко-культурного стандарта, подготовленных Российским историческим обществом и </w:t>
      </w:r>
      <w:r w:rsidRPr="009B0376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7F7F6"/>
        </w:rPr>
        <w:t>авторской программой «История России»  10-11 классы, автор </w:t>
      </w:r>
      <w:r w:rsidRPr="009B0376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</w:rPr>
        <w:t>Андреевская Т.П.</w:t>
      </w:r>
      <w:r w:rsidRPr="009B0376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7F7F6"/>
        </w:rPr>
        <w:t>; авторской программой «Всеобщая история. Новейшая история» 10-11 классы, автор Несмелова М.Л.  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Рабочая программа  для 10 -11 классов ориентирована на использование  следующих 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учебников:Данилов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А.А.,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А.В.Торкунов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О.В.Хлевнюк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др. под ред.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Торкунова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А.В. История России, 1946 г.- начало XXI в. 11 класс: базовый уровень: учебник для общеобразовательных организаций: в 2-х частях.  -  М., «Просвещение», 2021 г.Сорока-Цюпа О.С.История. Всеобщая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история.Новейшая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история. 11 класс. Под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ред.А.О.Чубарьяна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–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М.:Просвещение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2021 </w:t>
      </w:r>
      <w:r w:rsidR="009B0376">
        <w:rPr>
          <w:rFonts w:ascii="Times New Roman" w:hAnsi="Times New Roman" w:cs="Times New Roman"/>
          <w:b/>
          <w:sz w:val="24"/>
          <w:szCs w:val="24"/>
        </w:rPr>
        <w:br/>
      </w:r>
      <w:r w:rsidRPr="009B0376">
        <w:rPr>
          <w:rFonts w:ascii="Times New Roman" w:hAnsi="Times New Roman" w:cs="Times New Roman"/>
          <w:sz w:val="24"/>
          <w:szCs w:val="24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9B0376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Pr="009B0376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D22DA7" w:rsidRPr="009B0376" w:rsidRDefault="00D22DA7" w:rsidP="00D2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Планируемые результаты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разования:</w:t>
      </w:r>
    </w:p>
    <w:p w:rsidR="00D22DA7" w:rsidRPr="009B0376" w:rsidRDefault="00D22DA7" w:rsidP="00D22DA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Личностные результаты:</w:t>
      </w:r>
    </w:p>
    <w:p w:rsidR="00D22DA7" w:rsidRPr="009B0376" w:rsidRDefault="00803ABB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   </w:t>
      </w:r>
      <w:r w:rsidR="00D22DA7"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познавательный интерес к прошлому своей страны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освоение гуманистических традиций и ценностей современного общества, уважение прав и свобод человека;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изложение своей точки зрения, её аргументация в соответствии с возрастными возможностями;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следование этическим нормам и правилам ведения диалога;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формирование коммуникативной компетентности;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обсуждение и оценивание своих достижений, а также достижений других;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расширение опыта конструктивного взаимодействия в социальном общении;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Метапредметные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способность сознательно организовывать и регулировать свою деятельность - учебную, общественную и др.;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формулировать при поддержке учителя новые для себя задачи в учёбе и познавательной деятельности;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                  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привлекать ранее изученный материал для решения познавательных задач;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логически строить рассуждение, выстраивать ответ в соответствии с заданием;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применять начальные исследовательские умения при решении поисковых задач;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 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организовывать учебное  сотрудничество и совместную деятельность с учителем  и сверстниками, работать индивидуально и в группе;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определять свою роль в учебной группе, вклад всех участников в общий результат;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активно применять знания и приобретённые умения, освоенные в школе, в повседневной жизни и продуктивно взаимодействовать  с другими людьми в профессиональной сфере и социуме;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Предметные результаты: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           установление синхронистических связей истории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Росии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стран Европы и Азии;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составление и анализ генеалогических схем и таблиц;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применение  понятийного аппарата и 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овладение элементарными представлениями о закономерностях развития человеческого общества;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использование сведений из исторической карты как источника информации;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понимание взаимосвязи между природными и социальными явлениями;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высказывание суждений о значении исторического и культурного наследия восточных славян и их соседей;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поиск в источниках различного типа и вида информации о событиях и явлениях прошлого;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анализ информации, содержащейся в исторических документах;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использование приёмов исторического анализа;</w:t>
      </w:r>
    </w:p>
    <w:p w:rsidR="00D22DA7" w:rsidRPr="009B0376" w:rsidRDefault="00D22DA7" w:rsidP="00803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                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сопоставление (при помощи учителя) различных версий и оценок исторических событий и личностей;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систематизация информации в ходе проектной деятельности;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D22DA7" w:rsidRPr="009B0376" w:rsidRDefault="00D22DA7" w:rsidP="00803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 личностное осмысление социального, духовного, нравственного опыта периода Российской империи;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   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D22DA7" w:rsidRPr="009B0376" w:rsidRDefault="00D22DA7" w:rsidP="00A87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Содержание</w:t>
      </w:r>
    </w:p>
    <w:p w:rsidR="00D22DA7" w:rsidRPr="009B0376" w:rsidRDefault="00D22DA7" w:rsidP="00D22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СССР 1941 – 1945 гг.(36 ч)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лысенковщина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Коминформбюро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И.В. Сталин в оценках современников и историков.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десталинизация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Приоткрытие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тамиздат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».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Востребованность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Хрущевки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Карибский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кризис 1962 г.).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Новочеркасские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Десталинизация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ресталинизация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Косыгинская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Несуны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». Потребительские тенденции в советском обществе. Дефицит и очереди.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десталинизации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автономизации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 – предоставления автономиям статуса союзных республик.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Ново-Огаревский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Радикализация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Алма-Атинское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Российская Федерация в 1991 – 2020 гг. (16 ч.)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Ваучерная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приватизация.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Долларизация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деиндустриализации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Политтехнологии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«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Семибанкирщина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Б.Н. Ельцин в оценках современников и историков.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депопуляции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паралимпийские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ЕврАзЭС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невостребованность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результатов их открытий. Религиозные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конфессии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Внешняя политика Росси в начале XXI в. разработка новой внешнеполитической стратегии. Усиление борьбы с терроризмом. Отношения России со странами ближнего зарубежья. Отношения России со странами Азии, Африки, Латинской Америки.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Россия в 2008 – 2011 гг.Президент Д.А.Медведев и его программа. Военный конфликт в Закавказье. Россия и мировой экономический кризис. Выборы в Государственную думу 2011 г.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Российская Федерация в 2012 – 2020 гг. Президентские выборы 2012 г. воссоединение Крыма с Россией. Внешняя политика. Участие России в борьбе с международным терроризмом в Сирии. Укрепление обороноспособности страны. Социально-экономическое развитие. Выборы в Государственную думу 2016 г. Президентские выборы 2018 г. Конституционная реформа 2020 г.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Всеобщая история. Новейшая история</w:t>
      </w:r>
    </w:p>
    <w:p w:rsidR="00D22DA7" w:rsidRPr="009B0376" w:rsidRDefault="00D22DA7" w:rsidP="00D22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Послевоенный мир (7 ч)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Причины «холодной войны». План Маршалла.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Коминформ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Советско-югославский конфликт. 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Террор в Восточной Европе. Совет экономической взаимопомощи. НАТО. «Охота на ведьм» в США.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Карибский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кризис. Договор о запрещении ядерных испытаний в трех средах.</w:t>
      </w:r>
    </w:p>
    <w:p w:rsidR="00D22DA7" w:rsidRPr="009B0376" w:rsidRDefault="00D22DA7" w:rsidP="00D22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Пути развития стран Азии, Африки и Латинской Америки (5 ч)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Страны Азии и Африки. Деколонизация и выбор путей развития.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«Разрядка». 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 Европе. Ввод советских войск в Афганистан. Возвращение к политике «холодной войны».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Полпотовский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режим в Камбодже.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Положение стран Латинской Америки в середине ХХ века. Аграрные реформы 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импортзамещающая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</w:t>
      </w: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Сукарно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Сухарто. Страны Юго-Восточной Азии после войны в Индокитае.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Современн</w:t>
      </w:r>
      <w:r w:rsidR="00803A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ый мир и новые вызовы XXI  в. (4</w:t>
      </w: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ч)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Модернизационные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Транстихоокеанское</w:t>
      </w:r>
      <w:proofErr w:type="spellEnd"/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партнёрство (ТТП) и Всестороннее региональное экономическое партнёрство (ВРЭП). Шанхайская организация сотрудничества (ШОС).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color w:val="181818"/>
          <w:sz w:val="24"/>
          <w:szCs w:val="24"/>
        </w:rPr>
        <w:t>Постсоветское пространство: политическое развитие, интеграционные процессы и конфликты.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22DA7" w:rsidRPr="009B0376" w:rsidRDefault="00D22DA7" w:rsidP="00D22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22DA7" w:rsidRPr="009B0376" w:rsidRDefault="00D22DA7" w:rsidP="009B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 Календарно-тематическое  планирование (11 </w:t>
      </w:r>
      <w:proofErr w:type="spellStart"/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кл</w:t>
      </w:r>
      <w:proofErr w:type="spellEnd"/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)</w:t>
      </w:r>
    </w:p>
    <w:p w:rsidR="00D22DA7" w:rsidRPr="009B0376" w:rsidRDefault="00D22DA7" w:rsidP="00D22DA7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03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00"/>
        </w:rPr>
        <w:t> </w:t>
      </w:r>
    </w:p>
    <w:tbl>
      <w:tblPr>
        <w:tblW w:w="79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"/>
        <w:gridCol w:w="4657"/>
        <w:gridCol w:w="903"/>
        <w:gridCol w:w="847"/>
        <w:gridCol w:w="786"/>
      </w:tblGrid>
      <w:tr w:rsidR="00D22DA7" w:rsidRPr="009B0376" w:rsidTr="00966414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№ </w:t>
            </w:r>
            <w:proofErr w:type="spellStart"/>
            <w:r w:rsidRPr="009B037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  <w:r w:rsidRPr="009B037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/</w:t>
            </w:r>
            <w:proofErr w:type="spellStart"/>
            <w:r w:rsidRPr="009B037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Тема урока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Кол-во часов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9B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Дата </w:t>
            </w:r>
            <w:r w:rsid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9B0376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</w:tr>
      <w:tr w:rsidR="00D22DA7" w:rsidRPr="009B0376" w:rsidTr="00966414">
        <w:tc>
          <w:tcPr>
            <w:tcW w:w="79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Послевоенный мир.(1 ч)</w:t>
            </w:r>
          </w:p>
        </w:tc>
      </w:tr>
      <w:tr w:rsidR="00D22DA7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Международные отношения в 1945 – первой половине 1950-х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D22DA7" w:rsidRPr="009B0376" w:rsidTr="00966414">
        <w:tc>
          <w:tcPr>
            <w:tcW w:w="79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СССР 1945 – 1991 гг.(36 ч.)</w:t>
            </w:r>
          </w:p>
        </w:tc>
      </w:tr>
      <w:tr w:rsidR="00D22DA7" w:rsidRPr="009B0376" w:rsidTr="00966414">
        <w:trPr>
          <w:trHeight w:val="156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DA7" w:rsidRPr="009B0376" w:rsidRDefault="00D22DA7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120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5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rPr>
          <w:trHeight w:val="18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84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rPr>
          <w:trHeight w:val="264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88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96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Идеология, наука и культура в послевоенные годы.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Внешняя политика СССР в условиях</w:t>
            </w:r>
            <w:r w:rsidR="00803ABB"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начала «холодной войны».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40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803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03ABB"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Внешняя политика СССР в условиях </w:t>
            </w:r>
            <w:r w:rsidR="00803ABB"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начала «холодной войны».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rPr>
          <w:trHeight w:val="293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312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40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52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Культурное пространство и повседневная жизнь в середине 1950-х — середине 1960- </w:t>
            </w:r>
            <w:proofErr w:type="spellStart"/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</w:t>
            </w:r>
            <w:proofErr w:type="spellEnd"/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468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Культурное пространство и повседневная жизнь в середине 1950-х — середине 1960- </w:t>
            </w:r>
            <w:proofErr w:type="spellStart"/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</w:t>
            </w:r>
            <w:proofErr w:type="spellEnd"/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гг.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Политика мирного сосуществования в 1950-х —первой половине 1960-х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336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Политическое развитие в 1960-х — середине 1980-х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16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22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Политическое развитие в 1960-х — середине 1980-х гг.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64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324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492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27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Политика разрядки международной напряжённости.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Международные отношения в 1950-1980-е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Завершение эпохи индустриального общества. 1945 – 1970 гг. Кризисы 1970 – 1980-х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Экономическая   и социальная политика.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США. Великобритания.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Франция. Германия.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Италия.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СССР и мир в начале 1980-х гг.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76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37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Предпосылки реформ.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Социально-экономическое развитие СССР в 1985—1991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Перемены в духовной сфере жизни в годы </w:t>
            </w: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перестройки.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64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41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80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    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52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43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Концепции исторического развития в Новейшее время.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Страны Азии и Африки.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Мусульманские страны.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Китай. Индия.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Япония. Латинская Америка.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9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Российская Федерация в 1991 – 2020 гг.(16 ч)</w:t>
            </w:r>
          </w:p>
        </w:tc>
      </w:tr>
      <w:tr w:rsidR="00966414" w:rsidRPr="009B0376" w:rsidTr="00966414">
        <w:trPr>
          <w:trHeight w:val="312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rPr>
          <w:trHeight w:val="240"/>
        </w:trPr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51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803ABB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Конституция РФ 1993 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Геополитическое положение и внешняя политика в 1990-е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Политическая жизнь России в начале XXI 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Экономика России в начале XXI 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Внешняя политика России в начале XXI 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Россия в 2008—2011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Российская Федерация в 2012-2020 гг.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9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A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Современный мир и новые вызовы XXI в.(64ч)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Глобализация и новые вызовы XXI 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Международные отношения в конце  XX–начале XXI 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Постсоветское пространство: политическое развитие, интеграционные процессы и конфликты.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966414" w:rsidRPr="009B0376" w:rsidTr="00966414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(ВИ) На пути к новой научной картине мира.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4" w:rsidRPr="009B0376" w:rsidRDefault="00966414" w:rsidP="00D2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B037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</w:tbl>
    <w:p w:rsidR="00EC17F3" w:rsidRPr="009B0376" w:rsidRDefault="00EC17F3">
      <w:pPr>
        <w:rPr>
          <w:rFonts w:ascii="Times New Roman" w:hAnsi="Times New Roman" w:cs="Times New Roman"/>
          <w:sz w:val="24"/>
          <w:szCs w:val="24"/>
        </w:rPr>
      </w:pPr>
    </w:p>
    <w:sectPr w:rsidR="00EC17F3" w:rsidRPr="009B0376" w:rsidSect="006B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4880"/>
    <w:multiLevelType w:val="multilevel"/>
    <w:tmpl w:val="E8B62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4E1A"/>
    <w:rsid w:val="003410DD"/>
    <w:rsid w:val="005F61DD"/>
    <w:rsid w:val="006B3D1A"/>
    <w:rsid w:val="00803ABB"/>
    <w:rsid w:val="00966414"/>
    <w:rsid w:val="00993043"/>
    <w:rsid w:val="009B0376"/>
    <w:rsid w:val="00A87CFC"/>
    <w:rsid w:val="00B36BBD"/>
    <w:rsid w:val="00D22DA7"/>
    <w:rsid w:val="00E54E1A"/>
    <w:rsid w:val="00EC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5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54E1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cee1fbf7edfbe9">
    <w:name w:val="Оceбe1ыfbчf7нedыfbйe9"/>
    <w:uiPriority w:val="99"/>
    <w:rsid w:val="00E54E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4E1A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E54E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D2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2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D2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2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D2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22D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9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7</cp:revision>
  <dcterms:created xsi:type="dcterms:W3CDTF">2022-07-13T14:30:00Z</dcterms:created>
  <dcterms:modified xsi:type="dcterms:W3CDTF">2022-11-03T13:40:00Z</dcterms:modified>
</cp:coreProperties>
</file>