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E" w:rsidRDefault="00BF6BEE">
      <w:pPr>
        <w:autoSpaceDE w:val="0"/>
        <w:autoSpaceDN w:val="0"/>
        <w:spacing w:after="78" w:line="220" w:lineRule="exact"/>
      </w:pPr>
    </w:p>
    <w:p w:rsidR="00BF6BEE" w:rsidRPr="00592089" w:rsidRDefault="00592089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BF6BEE" w:rsidRPr="00592089" w:rsidRDefault="0059208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2293120)</w:t>
      </w:r>
    </w:p>
    <w:p w:rsidR="00BF6BEE" w:rsidRPr="00592089" w:rsidRDefault="0059208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BF6BEE" w:rsidRPr="00592089" w:rsidRDefault="00592089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BF6BEE" w:rsidRPr="00592089" w:rsidRDefault="00592089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</w:p>
    <w:p w:rsidR="00BF6BEE" w:rsidRPr="00592089" w:rsidRDefault="0059208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F6BEE" w:rsidRPr="00592089" w:rsidRDefault="00592089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BF6BEE" w:rsidRPr="00592089" w:rsidRDefault="0059208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F6BEE" w:rsidRPr="00592089" w:rsidRDefault="00592089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с. Минино 2022</w:t>
      </w:r>
    </w:p>
    <w:p w:rsidR="00BF6BEE" w:rsidRPr="00592089" w:rsidRDefault="00BF6BEE">
      <w:pPr>
        <w:rPr>
          <w:lang w:val="ru-RU"/>
        </w:rPr>
        <w:sectPr w:rsidR="00BF6BEE" w:rsidRPr="00592089" w:rsidSect="00592089">
          <w:pgSz w:w="11900" w:h="16840"/>
          <w:pgMar w:top="0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8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F6BEE" w:rsidRPr="00592089" w:rsidRDefault="0059208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тельного стандарта начального общего образования (далее — ФГОС НОО), а также ориентирована на целевые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А УЧЕБНОГО ПРЕДМЕТА "ЛИТЕРАТУРНОЕ ЧТЕНИЕ"</w:t>
      </w:r>
    </w:p>
    <w:p w:rsidR="00BF6BEE" w:rsidRPr="00592089" w:rsidRDefault="0059208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й обучающегося, а также на обеспечение преемственности в изучении систематического курса литературы.</w:t>
      </w:r>
    </w:p>
    <w:p w:rsidR="00BF6BEE" w:rsidRPr="00592089" w:rsidRDefault="0059208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ятельности, круг чтения, творческая деятельность.</w:t>
      </w:r>
    </w:p>
    <w:p w:rsidR="00BF6BEE" w:rsidRPr="00592089" w:rsidRDefault="0059208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3 классе отводится 136 ч.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ТЕРАТУРНОЕ ЧТЕНИЕ"</w:t>
      </w:r>
    </w:p>
    <w:p w:rsidR="00BF6BEE" w:rsidRPr="00592089" w:rsidRDefault="0059208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саморазвития, осознающего роль чтения в успешности обучения и повседневной жизни,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66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BF6BEE" w:rsidRPr="00592089" w:rsidRDefault="0059208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младших школьников положительной мотивации к систематическому чтению и слушанию художественной литературы и произведений устного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народного творчества;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BF6BEE" w:rsidRPr="00592089" w:rsidRDefault="0059208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F6BEE" w:rsidRPr="00592089" w:rsidRDefault="00592089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пер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F6BEE" w:rsidRPr="00592089" w:rsidRDefault="0059208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использования при анализе текста изученных литературны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х понятий: прозаическая и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ение);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8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F6BEE" w:rsidRPr="00592089" w:rsidRDefault="00592089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 и её истории.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прошлому и настоящему своей страны и родного края — главные идеи, нравственные ценности, выраженные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заголовка произведения.  Репродукции 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BF6BEE" w:rsidRPr="00592089" w:rsidRDefault="00592089">
      <w:pPr>
        <w:autoSpaceDE w:val="0"/>
        <w:autoSpaceDN w:val="0"/>
        <w:spacing w:before="192" w:after="0" w:line="262" w:lineRule="auto"/>
        <w:ind w:right="576"/>
        <w:jc w:val="center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(устное народное творчество).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Круг чтения: малые жанр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ы фольклора (пословицы, потешки, считалки, небылицы, скороговорки, загадки, по выбору). Знакомство с видами загадок.</w:t>
      </w:r>
    </w:p>
    <w:p w:rsidR="00BF6BEE" w:rsidRPr="00592089" w:rsidRDefault="00592089">
      <w:pPr>
        <w:autoSpaceDE w:val="0"/>
        <w:autoSpaceDN w:val="0"/>
        <w:spacing w:before="70" w:after="0"/>
        <w:ind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Пословицы народов России (значение, характеристика, нравственная основа). Книги и словари, созданные В. И. Далем. Активный словарь устной 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F6BEE" w:rsidRPr="00592089" w:rsidRDefault="0059208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Фольклорная сказка как отражение общечеловеческих ценностей и нравственных правил.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 (о животных, бытовы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Б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илибина, В. М. Конашевич). Отражение в сказках народного быта и культуры. Составление плана сказки.</w:t>
      </w:r>
    </w:p>
    <w:p w:rsidR="00BF6BEE" w:rsidRPr="00592089" w:rsidRDefault="00592089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чтения: народная песня.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родный песенный сказ о важном историческом событии. Фольклорные особенности жанра былин: язык (напевность исполнения, выразительность),  характеристика  главного  героя  (где  жил,  чем занимался, какими качествами обладал). Характеристика былин как героич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А.  С.  Пушкин —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 русский поэт. Лирические произведения А. С. Пушкина: средства художественной выразительности (сравнение, эпитет); рифма, ритм. </w:t>
      </w:r>
    </w:p>
    <w:p w:rsidR="00BF6BEE" w:rsidRPr="00592089" w:rsidRDefault="00592089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сказки А.  С. Пушкина в стихах (по выбору, например, «Сказка о царе Салтане, о сыне его славном и могучем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богатыре князе Гвидоне Салтановиче и о прекрасной царевне Лебеди»).</w:t>
      </w:r>
    </w:p>
    <w:p w:rsidR="00BF6BEE" w:rsidRPr="00592089" w:rsidRDefault="00592089">
      <w:pPr>
        <w:autoSpaceDE w:val="0"/>
        <w:autoSpaceDN w:val="0"/>
        <w:spacing w:before="70" w:after="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ельные герои, волшебные помощники, язык авторской сказки. И. Я. Билибин — иллюстратор сказок А. С. Пушкина.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И. А. Крылова.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Басня — произведение-поучение, которое помогает увидеть свои и чужие недостатки. Иносказание в баснях И.  А.  Крылов — ве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ликий русский баснописец. Басни И. А. </w:t>
      </w:r>
    </w:p>
    <w:p w:rsidR="00BF6BEE" w:rsidRPr="00592089" w:rsidRDefault="0059208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Крылова (не менее двух): назначение, темы и герои, особенности языка. Явная и скрытая мораль басен. Использование крылатых выражений в речи. 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произведениях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Х—ХХ веков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(не  менее  пяти  авторов  по  выбору): Ф. И. Тютчева, А. А. Фета, М. Ю. Лермонтова, А. Н. Майкова,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642" w:bottom="43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66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Н. А. Некрасова, А.  А.  Блока, С.  А. 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 Звукопись, её выразительное значение Олицетворение как одно из средств выразительности лирического произведения.</w:t>
      </w:r>
    </w:p>
    <w:p w:rsidR="00BF6BEE" w:rsidRPr="00592089" w:rsidRDefault="00592089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Живописные полотна как иллюстрация к лирическому произведению: пейзаж. Сравнение средств создания пейзажа в тексте-описании (эпитеты, сравнен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BF6BEE" w:rsidRPr="00592089" w:rsidRDefault="00592089">
      <w:pPr>
        <w:autoSpaceDE w:val="0"/>
        <w:autoSpaceDN w:val="0"/>
        <w:spacing w:before="190" w:after="0" w:line="283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 Жанровое многообразие произведений Л. Н. Толстого: сказки, рассказы, басни, быль (не менее трёх прои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зведений). 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лавные герои, действующие лица, различение рассказчика и автора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произведения. Художественные особенности текста-описания, текста-рассуждения.</w:t>
      </w:r>
    </w:p>
    <w:p w:rsidR="00BF6BEE" w:rsidRPr="00592089" w:rsidRDefault="00592089">
      <w:pPr>
        <w:autoSpaceDE w:val="0"/>
        <w:autoSpaceDN w:val="0"/>
        <w:spacing w:before="190" w:after="0"/>
        <w:ind w:right="288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Литературная сказка русских писателей (не менее двух). Круг чтения: произведения Д. Н. Мамин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а-Сибиряка, В.  Ф.   Одоевского, В.  М.   Гаршина, М.   Горького, И. С. Соколова-Микитова, Г. А. Скребицкого и др. Особенности авторских сказок (сюжет, язык, герои). Составление  аннотации.</w:t>
      </w:r>
    </w:p>
    <w:p w:rsidR="00BF6BEE" w:rsidRPr="00592089" w:rsidRDefault="00592089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взаимоотношениях человека и животных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 Человек и его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отношения с животными: верность, преданность, забота и любовь. Круг чтения (по выбору, не менее четырёх авторов): произведения Д. Н. Мамина-Сибиряка, К. Г. Паустовского,   М. М.    Пришвина,   С. В.    Образцова, В. Л.    Дурова, Б. С. Житкова. Особенност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 рассказа: тема, герои, реальность событий, композиция, объекты описания (портрет героя, описание интерьера).</w:t>
      </w:r>
    </w:p>
    <w:p w:rsidR="00BF6BEE" w:rsidRPr="00592089" w:rsidRDefault="0059208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. Дети — герои произведений: раскрытие тем «Разные детские судьбы», «Дети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по выбору двух-трёх авторов). Основные события сюжета, отношение к ним героев произведения. Оценка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проявляющихся в военное время.</w:t>
      </w:r>
    </w:p>
    <w:p w:rsidR="00BF6BEE" w:rsidRPr="00592089" w:rsidRDefault="00592089">
      <w:pPr>
        <w:autoSpaceDE w:val="0"/>
        <w:autoSpaceDN w:val="0"/>
        <w:spacing w:before="190" w:after="0" w:line="278" w:lineRule="auto"/>
        <w:ind w:right="144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Комичность как основа сюжета. Герой юмористического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:rsidR="00BF6BEE" w:rsidRPr="00592089" w:rsidRDefault="00592089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(произведения двух-тр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ёх авторов  по  выбору): литературные  сказки  Ш.  Перро, Х.-К.   Андерсена,  Ц. Топелиуса,  Р. Киплинга,  Дж. Родари, С. Лагерлёф. Особенности авторских сказок (сюжет, язык, герои). Рассказы о животных зарубежных писателей. Известные переводчики зарубежно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й литературы: С. Я. Маршак, К. И. Чуковский, Б. В. Заходер. 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  (работа  с  детской  книгой и справочной литературой).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</w:t>
      </w:r>
    </w:p>
    <w:p w:rsidR="00BF6BEE" w:rsidRPr="00592089" w:rsidRDefault="00592089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86" w:right="662" w:bottom="692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8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F6BEE" w:rsidRPr="00592089" w:rsidRDefault="00592089">
      <w:pPr>
        <w:autoSpaceDE w:val="0"/>
        <w:autoSpaceDN w:val="0"/>
        <w:spacing w:before="262"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ЕЗУЛЬТАТЫ</w:t>
      </w:r>
    </w:p>
    <w:p w:rsidR="00BF6BEE" w:rsidRPr="00592089" w:rsidRDefault="0059208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BF6BEE" w:rsidRPr="00592089" w:rsidRDefault="0059208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F6BEE" w:rsidRPr="00592089" w:rsidRDefault="0059208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дставителей русской литературы и творчества народов России;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ний.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BF6BEE" w:rsidRPr="00592089" w:rsidRDefault="0059208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висимо от их национальности, социального статуса, вероисповедания;</w:t>
      </w:r>
    </w:p>
    <w:p w:rsidR="00BF6BEE" w:rsidRPr="00592089" w:rsidRDefault="0059208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посредством накопления и систематизации литературных впечатлений, разнообразных по эмоциональной окраске;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BF6BEE" w:rsidRPr="00592089" w:rsidRDefault="0059208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66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роизведений, выразительных средств, создающих художественный образ.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BF6BEE" w:rsidRPr="00592089" w:rsidRDefault="0059208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де (в том числе информационной);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BF6BEE" w:rsidRPr="00592089" w:rsidRDefault="0059208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видах трудовой деятельности, интерес к различным профессиям.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BF6BEE" w:rsidRPr="00592089" w:rsidRDefault="0059208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действий,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приносящих ей вред.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F6BEE" w:rsidRPr="00592089" w:rsidRDefault="0059208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ра;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BF6BEE" w:rsidRPr="00592089" w:rsidRDefault="00592089">
      <w:pPr>
        <w:autoSpaceDE w:val="0"/>
        <w:autoSpaceDN w:val="0"/>
        <w:spacing w:before="190" w:after="0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нательности и самостоятельности в познании произведений фольклора и художественной литературы, творчества писателей.</w:t>
      </w:r>
    </w:p>
    <w:p w:rsidR="00BF6BEE" w:rsidRPr="00592089" w:rsidRDefault="00592089">
      <w:pPr>
        <w:autoSpaceDE w:val="0"/>
        <w:autoSpaceDN w:val="0"/>
        <w:spacing w:before="322"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F6BEE" w:rsidRPr="00592089" w:rsidRDefault="0059208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действия:</w:t>
      </w:r>
    </w:p>
    <w:p w:rsidR="00BF6BEE" w:rsidRPr="00592089" w:rsidRDefault="0059208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BF6BEE" w:rsidRPr="00592089" w:rsidRDefault="0059208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ической) задачи на основе предложенного алгоритма;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90" w:line="220" w:lineRule="exact"/>
        <w:rPr>
          <w:lang w:val="ru-RU"/>
        </w:rPr>
      </w:pPr>
    </w:p>
    <w:p w:rsidR="00BF6BEE" w:rsidRPr="00592089" w:rsidRDefault="0059208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текста, при составлении плана, пересказе текста, характеристике п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оступков героев;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ции;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BF6BEE" w:rsidRPr="00592089" w:rsidRDefault="0059208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ктами (часть — целое, причина —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 процессов,  событ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ий и их последствия в аналогичных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верную и недостоверную информацию самостоятельно или на основании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Интернет;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BF6BEE" w:rsidRPr="00592089" w:rsidRDefault="0059208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ируются 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ответствии с поставленной задачей;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8" w:line="220" w:lineRule="exact"/>
        <w:rPr>
          <w:lang w:val="ru-RU"/>
        </w:rPr>
      </w:pPr>
    </w:p>
    <w:p w:rsidR="00BF6BEE" w:rsidRPr="00592089" w:rsidRDefault="0059208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592089">
        <w:rPr>
          <w:lang w:val="ru-RU"/>
        </w:rPr>
        <w:br/>
      </w:r>
      <w:r w:rsidRPr="00592089">
        <w:rPr>
          <w:lang w:val="ru-RU"/>
        </w:rPr>
        <w:tab/>
      </w: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для получения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результата;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F6BEE" w:rsidRPr="00592089" w:rsidRDefault="0059208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BF6BEE" w:rsidRPr="00592089" w:rsidRDefault="00592089">
      <w:pPr>
        <w:autoSpaceDE w:val="0"/>
        <w:autoSpaceDN w:val="0"/>
        <w:spacing w:before="324"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F6BEE" w:rsidRPr="00592089" w:rsidRDefault="0059208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вно строить действия по её достижению: распределять роли, договариваться, обсуждать процесс и результат совместной работы;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свой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вклад в общий результат;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BF6BEE" w:rsidRPr="00592089" w:rsidRDefault="00592089">
      <w:pPr>
        <w:autoSpaceDE w:val="0"/>
        <w:autoSpaceDN w:val="0"/>
        <w:spacing w:before="322"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F6BEE" w:rsidRPr="00592089" w:rsidRDefault="0059208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программы начального общего образования по учебному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F6BEE" w:rsidRPr="00592089" w:rsidRDefault="005920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в треть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ем классе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BF6BEE" w:rsidRPr="00592089" w:rsidRDefault="00592089">
      <w:pPr>
        <w:autoSpaceDE w:val="0"/>
        <w:autoSpaceDN w:val="0"/>
        <w:spacing w:before="178" w:after="0" w:line="278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отвечать на вопрос о культурной значимости устного народного  творчества  и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 литературы,  находить в фольклоре и литературных произведениях отражение нравственных ценностей, традиций, быта, культуры разных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народов, ориентироваться в нравственно-этических понятиях в контексте изученных произведений;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рочное);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наизусть не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менее 4 стихотворений в соответствии с изученной тематикой произведений;</w:t>
      </w:r>
    </w:p>
    <w:p w:rsidR="00BF6BEE" w:rsidRPr="00592089" w:rsidRDefault="0059208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отличать лирическое произведение от эпического;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740" w:bottom="43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108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жанровую принадлежность, содержание, смысл прослушанного/прочитанного произведения: отвечать и формулировать вопросы к учебным и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художественным текстам;</w:t>
      </w:r>
    </w:p>
    <w:p w:rsidR="00BF6BEE" w:rsidRPr="00592089" w:rsidRDefault="00592089">
      <w:pPr>
        <w:autoSpaceDE w:val="0"/>
        <w:autoSpaceDN w:val="0"/>
        <w:spacing w:before="190" w:after="0"/>
        <w:ind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ихотворения, басни), приводить примеры произведений фольклора разных народов России;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связь событий, эпизодов текста; составлять план текста (вопросный, номинативный, цитатный);</w:t>
      </w:r>
    </w:p>
    <w:p w:rsidR="00BF6BEE" w:rsidRPr="00592089" w:rsidRDefault="00592089">
      <w:pPr>
        <w:autoSpaceDE w:val="0"/>
        <w:autoSpaceDN w:val="0"/>
        <w:spacing w:before="192" w:after="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героев, описывать характер героя, давать оценку поступкам героев,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отличать автора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BF6BEE" w:rsidRPr="00592089" w:rsidRDefault="00592089">
      <w:pPr>
        <w:autoSpaceDE w:val="0"/>
        <w:autoSpaceDN w:val="0"/>
        <w:spacing w:before="190" w:after="0"/>
        <w:ind w:right="144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монологическое и диалогическ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ое высказывание с соблюдением орфоэпических и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BF6BEE" w:rsidRPr="00592089" w:rsidRDefault="00592089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произведение (устно) под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робно, выборочно, сжато (кратко), от лица героя, с изменением лица рассказчика, от третьего лица;</w:t>
      </w:r>
    </w:p>
    <w:p w:rsidR="00BF6BEE" w:rsidRPr="00592089" w:rsidRDefault="00592089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ов;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инсценировать небольшие эпизоды из произведения;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составлять устные и письменные высказывания на основе прочитанного/прослушанного текста на заданную тему по содержанию произведения (не менее 8 пред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ложений),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собственный письменный текст;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сочинять тексты, используя аналогии, иллюстрации, придумывать продолжение прочитанного произведения;</w:t>
      </w:r>
    </w:p>
    <w:p w:rsidR="00BF6BEE" w:rsidRPr="00592089" w:rsidRDefault="0059208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BF6BEE" w:rsidRPr="00592089" w:rsidRDefault="0059208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с учётом рекомендательного списка,  используя 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328" w:right="702" w:bottom="312" w:left="1086" w:header="720" w:footer="720" w:gutter="0"/>
          <w:cols w:space="720" w:equalWidth="0">
            <w:col w:w="10112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2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картотеки,  рассказывать о прочитанной книге;</w:t>
      </w:r>
    </w:p>
    <w:p w:rsidR="00BF6BEE" w:rsidRPr="00592089" w:rsidRDefault="00592089">
      <w:pPr>
        <w:autoSpaceDE w:val="0"/>
        <w:autoSpaceDN w:val="0"/>
        <w:spacing w:before="190" w:after="0" w:line="271" w:lineRule="auto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литературу, включая ресурсы сети. Интернет (в условиях контролируемого входа), для получения дополнительной инфор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мации в соответствии с учебной задачей.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2" w:right="898" w:bottom="1440" w:left="1086" w:header="720" w:footer="720" w:gutter="0"/>
          <w:cols w:space="720" w:equalWidth="0">
            <w:col w:w="9916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64" w:line="220" w:lineRule="exact"/>
        <w:rPr>
          <w:lang w:val="ru-RU"/>
        </w:rPr>
      </w:pPr>
    </w:p>
    <w:p w:rsidR="00BF6BEE" w:rsidRDefault="0059208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4924"/>
        <w:gridCol w:w="1512"/>
        <w:gridCol w:w="1838"/>
      </w:tblGrid>
      <w:tr w:rsidR="00BF6BE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F6BE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</w:tr>
      <w:tr w:rsidR="00BF6BE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 и её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6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вопроса «С чего начинается Родина?»; объяснение своей позиции;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произведений;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 к одной теме;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 разным жанрам;;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тему: ценность произведений фольклора; их роль и значение в современной жизни;;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А. С. Пушкина;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эмоционального состояния при восприятии описанных картин природы;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ответ на вопрос «Какое настроение вызывает произведение? Почему?»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примере отрывков из романа«Евгений Онегин»: «В тот год осенняя погода…»;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«Опрятней модного паркета…»;;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И.А.Крылова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басен И. А. Крылова (не менее двух;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 «Мартышка и Очки»;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«Ворона и Лисица»;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«Слон и Моська»;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«Чиж и Голубь»;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«Лисица и Виноград»;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«Кукушка и Петух» (по выбору);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ответа на вопрос «Какое качество высмеивает автор?»;;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</w:t>
            </w: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басен И. А. Крылова (не менее двух;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например: «Мартышка и Очки»;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«Ворона и Лисица»;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«Слон и Моська»;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«Чиж и Голубь»;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«Лисица и Виноград»;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«Кукушка и Петух» (по выбору);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 ответа на вопрос «Какое качество высмеивает автор?»;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 Л.Н.Толстого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произведений Л. Н. Толстого: рассказы «Акула»;«Лебеди»;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«Зайцы»;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«Какая бывает роса на траве»;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«Куда девается вода из моря?»;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быль «Прыжок»;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«Лев и собачка»;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«Ореховая ветка»;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басня «Белка и волк» и др.(не менее трёх произведений по выбору);;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6840" w:h="11900"/>
          <w:pgMar w:top="282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4924"/>
        <w:gridCol w:w="1512"/>
        <w:gridCol w:w="1838"/>
      </w:tblGrid>
      <w:tr w:rsidR="00BF6BE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литературных сказок (не менее двух). Например; произведения Д. Н. МаминаСибиряка «Сказка про храброго зайца —длинные уши;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косые глаза;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короткий хвост»;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«Сказка про Воробья Воробеича;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Ерша Ершовича и весёлого трубочиста Яшу»;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«Серая шей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«Умнее всех»;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Соколова-Микитова «Листопадничек»;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Ф. Одоевского «Мороз Иванович»;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М. Гаршина «Лягушкапутешественница»;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репродукций картин и подбор к ним соответствующих стихотворных строк. Например;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картины В. Д. Поленова «Первый снег»;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К. Саврасова «Зима»;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«Сосновый бор на берегу реки»;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Э. Грабаря «Зимнее утро»;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«Февральская лазурь»;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И. Сури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 «Взятие снежного городка» и др.;;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 и про себя (молча) рассказов К. Г. Паустовского «Заячьи лапы»;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«Барсучий нос»;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«Котворюга»;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Н. Мамина-Сибиряка «Приёмыш»;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И. Куприна «Барбос и Жулька»;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«Слон»;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М.;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Пришвина «Выскочка»;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«Жаркий час»;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С. Житкова «Про обезьянку»;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А. Л. Барто;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Саши Чёрного и других писателей и поэтов;;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BF6BEE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 и про себя (молча) произведений о жизни детей в разное время (по выбору не менее двухтрёх авторов):А. П. Чехов «Ванька»; В. Г. Короленко «Слепой музыкант»;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Горький «Пепе»;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Пантелеев «Честное 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ялике»;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А. Кассиль «Алексей Андреевич»;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П. Гайдар «Горячий камень»;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«Тимур и его команда»;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Н. Носов «Огурцы»;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А. Пермяк «Дедушкин характер»;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Ф. Панова «Серёжа»;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Михалков «Данила Кузьмич»;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И. Мусатов «Оружие»;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Никулина «Бабушкин;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182"/>
        <w:gridCol w:w="528"/>
        <w:gridCol w:w="1106"/>
        <w:gridCol w:w="1140"/>
        <w:gridCol w:w="804"/>
        <w:gridCol w:w="4924"/>
        <w:gridCol w:w="1512"/>
        <w:gridCol w:w="1838"/>
      </w:tblGrid>
      <w:tr w:rsidR="00BF6BE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 произведения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анализ юмористических ситуаций (с опорой на текст);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постановка </w:t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 и цели чтения;;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литературных сказок зарубежных писателей (произведения двух-трёх авторов по выбору).;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Ш. Перро «Подарки феи»;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Х.-К. Андерсена «Гадкий утёнок»;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Ц. Топелиуса;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«Солнечный Луч в ноябре»;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 Киплинга «Маугли»;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Дж.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Родари «Волшебный барабан»;;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(устно) ответа на вопрос «Для чего нужна книга?» и написание небольшого текстарассуждения на тему «Почему так важно читать?»;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корректирование (редактирование) собственного текста с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словаря;;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бота;;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BF6BEE">
        <w:trPr>
          <w:trHeight w:hRule="exact" w:val="34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</w:tr>
      <w:tr w:rsidR="00BF6BEE">
        <w:trPr>
          <w:trHeight w:hRule="exact" w:val="32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78" w:line="220" w:lineRule="exact"/>
      </w:pPr>
    </w:p>
    <w:p w:rsidR="00BF6BEE" w:rsidRDefault="0059208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F6BE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E" w:rsidRDefault="00BF6BEE"/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песни. Заклички. Лирические и шуточные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песни.Народные песни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Ставрополья.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Докучные сказки.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докучных сказок.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прикладного искусства: гжельская 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хохломская посуда,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дымковская и богородская игрушка.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сказки«Сестрица Аленушка и братец Иванушка».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волшебной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сказки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«Сестрица Аленушка 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братец Иванушка». Деление текста на части.Составление плана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72"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сказки.«Иван-Царевич и Серый Волк».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72"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сказки.«Иван-Царевич и Серый Волк».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98" w:right="650" w:bottom="9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сказки.«Иван-Царевич и Серый Волк».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героев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 к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сказкеВ.Васнецова и И.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Билибина. Сравнение художественного 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живописного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сказки.«Сивка-Бурка».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72" w:right="57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сказки.«Сивка-Бурка».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героев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сказки.«Сивка-Бурка». Инсценировка эпизодов сказки. В.В.Ходарев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«Орлик», «О казаках»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сказки.«Сивка-Бурка». Инсценировка эпизодов сказки. В.В.Ходарев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«Орлик», «О казаках»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F6B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«Сочиняем волшебную сказку».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«»Устное народное творчество»Ставропольские сказочники К.Г. Чёрный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«Путешествие в страну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запрещённых улыбок»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F6BE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 «Поэтическая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тетрадь» Проект: «Как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научиться читать стихи» на основе научно-популярной статьи Я. Смоленского.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  <w:p w:rsidR="00BF6BEE" w:rsidRPr="00592089" w:rsidRDefault="0059208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Ф. И. Тютчев «Листья». Сочинение миниатюра «О чём расскажут осенние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7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А. А. Фет «Мама!Глянь-ка из окошка...»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/>
              <w:ind w:left="7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А. А. Фет «Мама!Глянь-ка из окошка...»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 3.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Суриков «Детство».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 3. Суриков «Зима».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поэты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Н.А.Некрасов «Не ветер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бушует над бором»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вЛитературную страну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(обобщающий урок по разделу «Поэтическая тетрадь 1») Оценка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С. Пушкин. Подготовка сообщения «Что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интересного я узнал о жизни А. С. Пушкина».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418"/>
              <w:jc w:val="both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А.С.Пушкин. Лирическое стихотворение.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«Уж небо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осенью дышало»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А.С.Пушкин. Лирические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 «Зимний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вечер». Приём контраста как средство создания картин.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 «Зимний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вечер». Приём контраста как средство создания картин.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А.С.Пушкин. «Сказка о царе Салтане...».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А.С.Пушкин. «Сказка о царе Салтане...».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А.С.Пушкин. «Сказка о царе Салтане...».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 «Сказка о царе Салтане...». Рисунки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И.Билибина к сказке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мифы, поверья, собранные в твоём крае.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F6BE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 «Сказка о царе Салтане...». Рисунки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И.Билибина к сказке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мифы, поверья, собранные вСтавропольском крае.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 «Сказка о царе Салтане...». Рисунки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И.Билибина к сказке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мифы, поверья, собранные вСтавропольском крае.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Крылов «Ворона и лисица» Характеристика героев на основе их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А. Крылов «Ворона и лисица» Характеристика героев на основе их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Лермонтов.</w:t>
            </w:r>
          </w:p>
          <w:p w:rsidR="00BF6BEE" w:rsidRDefault="00592089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«Утёс»Настроение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легенды нашего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 Ю. Лермонтов.</w:t>
            </w:r>
          </w:p>
          <w:p w:rsidR="00BF6BEE" w:rsidRDefault="00592089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«Утёс»Настроение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легенды нашего края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Толстой. «Какая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бывает роса на траве»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прозаическом 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«Куда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девается вода из моря?»Текст -рассуждение.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 «Акула» Тема и главная мысль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 Н. Толстой «Акула» Тема и главная мысль рассказа.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Л. Н. Толстой «Прыжок»Тема и главная мысль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«Прыжок»Тема и главная мысль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«Прыжок»Тема и главная мысль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«Прыжок»Тема и главная мысль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Л. Н. Толстой «Прыжок»Тема и главная мысль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«Сказка про храброго зайца-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длинные уши, косые глаза, короткий хвост».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части учебника Оценка достижений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Горький «Случай с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Евсейкой». Приём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сравнения - основной приём описания подводного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Горький «Случай с Евсейкой». Творческий пересказ: сочинение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продолжения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«Растрёпанный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воробей».Чтение, анализ.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жанра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F6BE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Г.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«Растрёпанный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воробей».Чтение, анализ.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жанра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«Растрёпанный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воробей».Чтение, анализ.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жанра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Поговорим о самом главном. Что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побеждает(Притча)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Что побеждает(Притча)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Поговорим о самом главном. Что побеждает(Притча)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И. Куприн «Слон».</w:t>
            </w:r>
          </w:p>
          <w:p w:rsidR="00BF6BEE" w:rsidRDefault="00592089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события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различных вариантов плана.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И. Куприн «Слон».</w:t>
            </w:r>
          </w:p>
          <w:p w:rsidR="00BF6BEE" w:rsidRDefault="00592089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события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различных вариантов плана.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И. Куприн «Слон».</w:t>
            </w:r>
          </w:p>
          <w:p w:rsidR="00BF6BEE" w:rsidRDefault="00592089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события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различных вариантов плана.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Прогнозирование содержания раздела.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Поэзия Ставрополья. Стихи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И.В.Кашпурова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Саша Чёрный «Воробей»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Саша Чёрный «Воробей»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Саша Чёрный «Слон»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А. Блок  «Сны». Картины зимних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забав.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А. Блок  «Ворона»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стихотворений разных авторов на одну и ту же тему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М.Пришвин «Моя Родина»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А. Есенин «Черёмуха»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по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теме«Поэтическая тетрадь 1».Оценка достижений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названием раздела. Прогнозирование содержания раздела.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Г.К.Баев «Собака не виновата»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Соколов-Микитов«Листопадничек».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над жанром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Соколов-Микитов«Листопадничек».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жанром 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С. Соколов-Микитов«Листопадничек».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жанром 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И. Белов  «Ещё про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Мальку». Озаглавливание текста. Главные герои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«Он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живой и светится».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В.Ю. Драгунский «Он живой и светится».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В.Ю. Драгунский «Он живой и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светится».</w:t>
            </w:r>
          </w:p>
          <w:p w:rsidR="00BF6BEE" w:rsidRDefault="00592089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В.Ю. Драгунский «Он живой и светится».</w:t>
            </w:r>
          </w:p>
          <w:p w:rsidR="00BF6BEE" w:rsidRDefault="00592089">
            <w:pPr>
              <w:autoSpaceDE w:val="0"/>
              <w:autoSpaceDN w:val="0"/>
              <w:spacing w:before="72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 смысл рассказа.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«Про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обезьянку».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«Про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обезьянку».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«Про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обезьянку».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 С. Житков «Про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обезьянку».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Урок-конференция «Земля –наш дом родной». Оценка достижений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М.В.Усов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«Когда ёж не в духе»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названием раздела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С.Я. Маршак «Гроза днём».«В лесу над росистой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поляной...»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 Маршак  «В лесу над росистой поляной...»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«Разлука».Выразительное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 «В театре».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диалога по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содержанию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 «В театре».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диалога по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содержанию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 «В театре».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диалога по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содержанию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Т.Бокова «Родина-слово большое, большое!»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И.В.Кузнецов «Казаки иСтаврополь»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Е.А.Благинина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«Кукушка».Выразительное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Е.А.Благинина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«Кукушка».Выразительное чтение.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«Праздник поэзии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«Праздник поэзии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«Праздник поэзии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Б. В. Шергин «Собирай по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ягодке - наберёшь кузовок».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Б. В. Шергин «Собирай по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ягодке - наберёшь кузовок».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 «Золотые слова».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«Золотые слова».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right="432"/>
              <w:jc w:val="center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«Золотые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 «Великие 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М. Зощенко «Великие путешественники».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Н. Н. Носов «Телефон».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72" w:right="144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Урок-конкурс по разделу«Собирай по ягодке –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наберешь кузовок».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достижений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обобщение по разделу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 Знакомство с названием раздела. Прогнозирование содержания раздела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 .Г.-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Андерсен «Гадкий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утёнок».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.Г.-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Андерсен «Гадкий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утёнок».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 .Г.-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Андерсен «Гадкий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утёнок».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 .Г.-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Андерсен «Гадкий </w:t>
            </w:r>
            <w:r w:rsidRPr="00592089">
              <w:rPr>
                <w:lang w:val="ru-RU"/>
              </w:rPr>
              <w:tab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утёнок».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Чтение, анализ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по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BF6BE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 Знакомство с названием раздела. «Мурзилка» и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«Весёлые картинки» самые старые детские журналы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Л.Кассиль «Отметки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РиммыЛебедевой»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Ермолаев«Проговорился». Чтение по ролям.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</w:t>
            </w:r>
          </w:p>
          <w:p w:rsidR="00BF6BEE" w:rsidRPr="00592089" w:rsidRDefault="00592089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Ермолаев«Проговорился». Чтение по ролям.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Р.Сеф «Весёлые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стихи».Выразительное чтение.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BF6BE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Г.Остер «Вредные советы».</w:t>
            </w:r>
          </w:p>
          <w:p w:rsidR="00BF6BEE" w:rsidRPr="00592089" w:rsidRDefault="0059208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собственного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сборника добрых советов.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Г.Остер «Как получаются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легенды».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 легенда.</w:t>
            </w:r>
          </w:p>
          <w:p w:rsidR="00BF6BEE" w:rsidRDefault="0059208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BF6BE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/>
              <w:ind w:left="156" w:right="144" w:hanging="156"/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Читательская конференция«По страницам детских </w:t>
            </w:r>
            <w:r w:rsidRPr="00592089">
              <w:rPr>
                <w:lang w:val="ru-RU"/>
              </w:rPr>
              <w:br/>
            </w: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журналов» (обобщающий урок).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Оценка достижений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BF6B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BF6BEE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Pr="00592089" w:rsidRDefault="0059208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920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F6BEE" w:rsidRDefault="005920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BF6BEE" w:rsidRDefault="00BF6BEE">
      <w:pPr>
        <w:autoSpaceDE w:val="0"/>
        <w:autoSpaceDN w:val="0"/>
        <w:spacing w:after="0" w:line="14" w:lineRule="exact"/>
      </w:pPr>
    </w:p>
    <w:p w:rsidR="00BF6BEE" w:rsidRDefault="00BF6BEE">
      <w:pPr>
        <w:sectPr w:rsidR="00BF6BE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Default="00BF6BEE">
      <w:pPr>
        <w:autoSpaceDE w:val="0"/>
        <w:autoSpaceDN w:val="0"/>
        <w:spacing w:after="78" w:line="220" w:lineRule="exact"/>
      </w:pPr>
    </w:p>
    <w:p w:rsidR="00BF6BEE" w:rsidRDefault="0059208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F6BEE" w:rsidRPr="00592089" w:rsidRDefault="00592089">
      <w:pPr>
        <w:autoSpaceDE w:val="0"/>
        <w:autoSpaceDN w:val="0"/>
        <w:spacing w:before="346" w:after="0" w:line="302" w:lineRule="auto"/>
        <w:ind w:right="864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Климанова Л.Ф., Горецкий В.Г., Голованова М.В. и другие, Литературное чтение (в 2 частях).</w:t>
      </w:r>
    </w:p>
    <w:p w:rsidR="00BF6BEE" w:rsidRPr="00592089" w:rsidRDefault="00592089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Учебник. 3 класс. Акционерное общество «Издательство «Просвещение»; Введите свой вариант:</w:t>
      </w:r>
    </w:p>
    <w:p w:rsidR="00BF6BEE" w:rsidRPr="00592089" w:rsidRDefault="00592089">
      <w:pPr>
        <w:autoSpaceDE w:val="0"/>
        <w:autoSpaceDN w:val="0"/>
        <w:spacing w:before="262" w:after="0" w:line="302" w:lineRule="auto"/>
        <w:ind w:right="4464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Поурочное планирование по курсу 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"Литературное чтение"</w:t>
      </w:r>
    </w:p>
    <w:p w:rsidR="00BF6BEE" w:rsidRPr="00592089" w:rsidRDefault="0059208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F6BEE" w:rsidRPr="00592089" w:rsidRDefault="00BF6BEE">
      <w:pPr>
        <w:autoSpaceDE w:val="0"/>
        <w:autoSpaceDN w:val="0"/>
        <w:spacing w:after="78" w:line="220" w:lineRule="exact"/>
        <w:rPr>
          <w:lang w:val="ru-RU"/>
        </w:rPr>
      </w:pPr>
    </w:p>
    <w:p w:rsidR="00BF6BEE" w:rsidRPr="00592089" w:rsidRDefault="00592089">
      <w:pPr>
        <w:autoSpaceDE w:val="0"/>
        <w:autoSpaceDN w:val="0"/>
        <w:spacing w:after="0" w:line="230" w:lineRule="auto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</w:t>
      </w: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>-ТЕХНИЧЕСКОЕ ОБЕСПЕЧЕНИЕ ОБРАЗОВАТЕЛЬНОГО ПРОЦЕССА</w:t>
      </w:r>
    </w:p>
    <w:p w:rsidR="00BF6BEE" w:rsidRPr="00592089" w:rsidRDefault="0059208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таблицы.</w:t>
      </w:r>
    </w:p>
    <w:p w:rsidR="00BF6BEE" w:rsidRPr="00592089" w:rsidRDefault="00592089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5920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592089">
        <w:rPr>
          <w:lang w:val="ru-RU"/>
        </w:rPr>
        <w:br/>
      </w:r>
      <w:r w:rsidRPr="00592089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установка, экран</w:t>
      </w:r>
    </w:p>
    <w:p w:rsidR="00BF6BEE" w:rsidRPr="00592089" w:rsidRDefault="00BF6BEE">
      <w:pPr>
        <w:rPr>
          <w:lang w:val="ru-RU"/>
        </w:rPr>
        <w:sectPr w:rsidR="00BF6BEE" w:rsidRPr="005920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592089" w:rsidRDefault="00592089">
      <w:pPr>
        <w:rPr>
          <w:lang w:val="ru-RU"/>
        </w:rPr>
      </w:pPr>
    </w:p>
    <w:sectPr w:rsidR="00000000" w:rsidRPr="005920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92089"/>
    <w:rsid w:val="00AA1D8D"/>
    <w:rsid w:val="00B47730"/>
    <w:rsid w:val="00BF6BEE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5A60828-316F-4BAE-8D24-5E0CD50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B6694-E71E-415E-BA80-53D0B41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6632</Words>
  <Characters>37805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2022-11-03T04:34:00Z</dcterms:modified>
  <cp:category/>
</cp:coreProperties>
</file>