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6" w:rsidRPr="00B0591B" w:rsidRDefault="00B0591B" w:rsidP="00B0591B">
      <w:pPr>
        <w:pStyle w:val="2"/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29944" cy="2735167"/>
            <wp:effectExtent l="19050" t="0" r="4106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97" cy="273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16" w:rsidRDefault="00A37816" w:rsidP="00A37816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385AAD" w:rsidRDefault="00385AAD" w:rsidP="00385AAD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>РАБОЧАЯ ПРОГРАММА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>по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>
        <w:rPr>
          <w:rStyle w:val="cef1edeee2edeee9f8f0e8f4f2e0e1e7e0f6e0"/>
          <w:bCs/>
          <w:sz w:val="36"/>
          <w:szCs w:val="36"/>
          <w:u w:val="single"/>
        </w:rPr>
        <w:t>_немецкому языку_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(учебный предмет)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85AAD" w:rsidRDefault="00385AAD" w:rsidP="00385AAD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>
        <w:rPr>
          <w:rStyle w:val="cef1edeee2edeee9f8f0e8f4f2e0e1e7e0f6e0"/>
          <w:bCs/>
          <w:sz w:val="36"/>
          <w:szCs w:val="36"/>
          <w:u w:val="single"/>
        </w:rPr>
        <w:t>_____11_____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(класс)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85AAD" w:rsidRDefault="00385AAD" w:rsidP="00385AAD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>
        <w:rPr>
          <w:rStyle w:val="cef1edeee2edeee9f8f0e8f4f2e0e1e7e0f6e0"/>
          <w:bCs/>
          <w:sz w:val="36"/>
          <w:szCs w:val="36"/>
          <w:u w:val="single"/>
        </w:rPr>
        <w:t>202</w:t>
      </w:r>
      <w:r w:rsidR="00C421DE">
        <w:rPr>
          <w:rStyle w:val="cef1edeee2edeee9f8f0e8f4f2e0e1e7e0f6e0"/>
          <w:bCs/>
          <w:sz w:val="36"/>
          <w:szCs w:val="36"/>
          <w:u w:val="single"/>
        </w:rPr>
        <w:t>2</w:t>
      </w:r>
      <w:r>
        <w:rPr>
          <w:rStyle w:val="cef1edeee2edeee9f8f0e8f4f2e0e1e7e0f6e0"/>
          <w:bCs/>
          <w:sz w:val="36"/>
          <w:szCs w:val="36"/>
          <w:u w:val="single"/>
        </w:rPr>
        <w:t>-202</w:t>
      </w:r>
      <w:r w:rsidR="00C421DE">
        <w:rPr>
          <w:rStyle w:val="cef1edeee2edeee9f8f0e8f4f2e0e1e7e0f6e0"/>
          <w:bCs/>
          <w:sz w:val="36"/>
          <w:szCs w:val="36"/>
          <w:u w:val="single"/>
        </w:rPr>
        <w:t>3</w:t>
      </w:r>
      <w:r>
        <w:rPr>
          <w:rStyle w:val="cef1edeee2edeee9f8f0e8f4f2e0e1e7e0f6e0"/>
          <w:bCs/>
          <w:sz w:val="36"/>
          <w:szCs w:val="36"/>
          <w:u w:val="single"/>
        </w:rPr>
        <w:t xml:space="preserve"> учебный год</w:t>
      </w:r>
    </w:p>
    <w:p w:rsidR="00385AAD" w:rsidRDefault="00385AAD" w:rsidP="00385AAD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(сроки реализации)</w:t>
      </w:r>
    </w:p>
    <w:p w:rsidR="00385AAD" w:rsidRDefault="00385AAD" w:rsidP="00385AAD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385AAD" w:rsidRDefault="00385AAD" w:rsidP="00385AAD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385AAD" w:rsidRDefault="00385AAD" w:rsidP="00385AAD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385AAD" w:rsidRDefault="00385AAD" w:rsidP="00385AAD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Учитель :</w:t>
      </w:r>
    </w:p>
    <w:p w:rsidR="00385AAD" w:rsidRDefault="00385AAD" w:rsidP="00385AAD">
      <w:pPr>
        <w:suppressAutoHyphens/>
        <w:jc w:val="right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Андреева Ольга Борисовна</w:t>
      </w:r>
    </w:p>
    <w:p w:rsidR="00385AAD" w:rsidRDefault="00385AAD" w:rsidP="00385AAD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>Квалификационная  категория: высшая</w:t>
      </w: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</w:rPr>
      </w:pP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</w:rPr>
      </w:pPr>
    </w:p>
    <w:p w:rsidR="00385AAD" w:rsidRDefault="00385AAD" w:rsidP="00385AA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Минино</w:t>
      </w:r>
      <w:proofErr w:type="spellEnd"/>
      <w:r>
        <w:rPr>
          <w:sz w:val="28"/>
        </w:rPr>
        <w:t>, 202</w:t>
      </w:r>
      <w:r w:rsidR="00C421DE">
        <w:rPr>
          <w:sz w:val="28"/>
        </w:rPr>
        <w:t>2</w:t>
      </w:r>
      <w:r>
        <w:rPr>
          <w:b/>
          <w:bCs/>
        </w:rPr>
        <w:t xml:space="preserve">     </w:t>
      </w:r>
    </w:p>
    <w:p w:rsidR="00A37816" w:rsidRDefault="00A37816" w:rsidP="00A3781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</w:p>
    <w:p w:rsidR="00385AAD" w:rsidRDefault="00385AAD" w:rsidP="001E448F">
      <w:pPr>
        <w:pStyle w:val="2"/>
        <w:spacing w:line="240" w:lineRule="auto"/>
        <w:jc w:val="center"/>
        <w:rPr>
          <w:b/>
        </w:rPr>
      </w:pPr>
    </w:p>
    <w:p w:rsidR="00B0591B" w:rsidRDefault="00B0591B" w:rsidP="00315AB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B0591B" w:rsidRDefault="00B0591B" w:rsidP="00315AB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B0591B" w:rsidRDefault="00B0591B" w:rsidP="00315AB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B0591B" w:rsidRDefault="00B0591B" w:rsidP="00315AB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B0591B" w:rsidRDefault="00B0591B" w:rsidP="00315AB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315AB6" w:rsidRDefault="00315AB6" w:rsidP="00315AB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b/>
        </w:rPr>
        <w:lastRenderedPageBreak/>
        <w:t>Рабочая программа учебного предмета "Немецкий язык" 11 класс</w:t>
      </w:r>
      <w:r>
        <w:rPr>
          <w:color w:val="000000"/>
        </w:rPr>
        <w:t xml:space="preserve">. </w:t>
      </w:r>
    </w:p>
    <w:p w:rsidR="00315AB6" w:rsidRDefault="00315AB6" w:rsidP="00315AB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разработана на основе:</w:t>
      </w:r>
    </w:p>
    <w:p w:rsidR="00315AB6" w:rsidRDefault="00315AB6" w:rsidP="00315AB6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color w:val="000000"/>
        </w:rPr>
      </w:pPr>
      <w:r w:rsidRPr="00685262">
        <w:rPr>
          <w:bCs/>
          <w:color w:val="000000"/>
        </w:rPr>
        <w:t xml:space="preserve">- </w:t>
      </w:r>
      <w:r w:rsidRPr="0059532F">
        <w:t xml:space="preserve">Федеральный государственный стандарт </w:t>
      </w:r>
      <w:r>
        <w:t xml:space="preserve">среднего </w:t>
      </w:r>
      <w:r w:rsidRPr="0059532F">
        <w:t>общего образования</w:t>
      </w:r>
      <w:r w:rsidRPr="00685262">
        <w:rPr>
          <w:bCs/>
          <w:color w:val="000000"/>
        </w:rPr>
        <w:t xml:space="preserve">, утвержденного </w:t>
      </w:r>
      <w:r>
        <w:rPr>
          <w:color w:val="000000"/>
        </w:rPr>
        <w:t>приказом Министерства образования и науки Российской Федерации от 17 мая 2012 г. № 413» (Зарегистрир</w:t>
      </w:r>
      <w:r>
        <w:rPr>
          <w:color w:val="000000"/>
        </w:rPr>
        <w:t>о</w:t>
      </w:r>
      <w:r>
        <w:rPr>
          <w:color w:val="000000"/>
        </w:rPr>
        <w:t xml:space="preserve">ван в Минюсте России 09.02.2016 № 41020) </w:t>
      </w:r>
    </w:p>
    <w:p w:rsidR="00315AB6" w:rsidRDefault="00315AB6" w:rsidP="00315AB6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  <w:r w:rsidRPr="00685262">
        <w:rPr>
          <w:bCs/>
          <w:color w:val="000000"/>
        </w:rPr>
        <w:t xml:space="preserve">- </w:t>
      </w:r>
      <w:r w:rsidRPr="0059532F">
        <w:t xml:space="preserve">Примерные программы по учебным предметам. Иностранный язык. </w:t>
      </w:r>
      <w:r>
        <w:t xml:space="preserve">10-11 классы (Бим И. Л., </w:t>
      </w:r>
      <w:proofErr w:type="spellStart"/>
      <w:r>
        <w:t>Л</w:t>
      </w:r>
      <w:r>
        <w:t>ы</w:t>
      </w:r>
      <w:r>
        <w:t>таева</w:t>
      </w:r>
      <w:proofErr w:type="spellEnd"/>
      <w:r>
        <w:t xml:space="preserve"> М. А.) – М.: Просвещение, 2016</w:t>
      </w:r>
      <w:r w:rsidRPr="0059532F">
        <w:t xml:space="preserve">. </w:t>
      </w:r>
    </w:p>
    <w:p w:rsidR="00315AB6" w:rsidRDefault="00315AB6" w:rsidP="00315AB6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  <w:r w:rsidRPr="00685262">
        <w:rPr>
          <w:bCs/>
          <w:color w:val="000000"/>
        </w:rPr>
        <w:t xml:space="preserve">- </w:t>
      </w:r>
      <w:r w:rsidRPr="0059532F">
        <w:t xml:space="preserve">Авторская программа: Немецкий язык. Рабочие программы. Предметная линия учебников </w:t>
      </w:r>
      <w:proofErr w:type="spellStart"/>
      <w:r w:rsidRPr="0059532F">
        <w:t>И.Л.Бим</w:t>
      </w:r>
      <w:proofErr w:type="spellEnd"/>
      <w:r w:rsidRPr="0059532F">
        <w:t xml:space="preserve"> </w:t>
      </w:r>
      <w:r>
        <w:t xml:space="preserve">10-11 </w:t>
      </w:r>
      <w:r w:rsidRPr="0059532F">
        <w:t>классы. Пособие для учителей ФГОС. – М.: Просвещение</w:t>
      </w:r>
      <w:r>
        <w:t>, 2016</w:t>
      </w:r>
      <w:r w:rsidRPr="0059532F">
        <w:t xml:space="preserve">г. </w:t>
      </w:r>
    </w:p>
    <w:p w:rsidR="00315AB6" w:rsidRDefault="00315AB6" w:rsidP="00315AB6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rPr>
          <w:color w:val="000000"/>
        </w:rPr>
      </w:pPr>
      <w:r>
        <w:rPr>
          <w:bCs/>
          <w:color w:val="000000"/>
        </w:rPr>
        <w:t xml:space="preserve">- </w:t>
      </w:r>
      <w:r>
        <w:rPr>
          <w:szCs w:val="28"/>
        </w:rPr>
        <w:t xml:space="preserve">На основе документов: учебного предмета, Программы воспитательной работы школы, учебного плана МАОУ </w:t>
      </w:r>
      <w:proofErr w:type="spellStart"/>
      <w:r>
        <w:rPr>
          <w:szCs w:val="28"/>
        </w:rPr>
        <w:t>Исетской</w:t>
      </w:r>
      <w:proofErr w:type="spellEnd"/>
      <w:r>
        <w:rPr>
          <w:szCs w:val="28"/>
        </w:rPr>
        <w:t xml:space="preserve"> СОШ №1</w:t>
      </w:r>
    </w:p>
    <w:p w:rsidR="00315AB6" w:rsidRPr="0059532F" w:rsidRDefault="00315AB6" w:rsidP="00315AB6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</w:p>
    <w:p w:rsidR="001E448F" w:rsidRDefault="001E448F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Pr="00092D6F" w:rsidRDefault="00315AB6" w:rsidP="001E448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AB6" w:rsidRPr="004D1B6D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center"/>
        <w:textAlignment w:val="baseline"/>
      </w:pPr>
      <w:r w:rsidRPr="001F4DA3">
        <w:rPr>
          <w:b/>
          <w:bCs/>
        </w:rPr>
        <w:lastRenderedPageBreak/>
        <w:t>Планируемые результаты изучения учебного предмета</w:t>
      </w:r>
      <w:r>
        <w:rPr>
          <w:b/>
          <w:bCs/>
        </w:rPr>
        <w:t xml:space="preserve"> </w:t>
      </w:r>
      <w:r>
        <w:rPr>
          <w:b/>
        </w:rPr>
        <w:t>"Немецкий язык" 11 класс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center"/>
        <w:textAlignment w:val="baseline"/>
      </w:pP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rPr>
          <w:b/>
          <w:bCs/>
        </w:rPr>
        <w:t xml:space="preserve">Личностные результаты. </w:t>
      </w:r>
      <w:r w:rsidRPr="00685262">
        <w:t>Одним из главных результатов обучения иностранному языку являе</w:t>
      </w:r>
      <w:r w:rsidRPr="00685262">
        <w:t>т</w:t>
      </w:r>
      <w:r w:rsidRPr="00685262">
        <w:t>ся готовность выпускников основной школы к самосовершенствованию в данном предмете, стре</w:t>
      </w:r>
      <w:r w:rsidRPr="00685262">
        <w:t>м</w:t>
      </w:r>
      <w:r w:rsidRPr="00685262">
        <w:t>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</w:t>
      </w:r>
      <w:r w:rsidRPr="00685262">
        <w:t>ж</w:t>
      </w:r>
      <w:r w:rsidRPr="00685262">
        <w:t>ности самореализации. Кроме того, они должны осознавать, что иностранный язык позволяет сове</w:t>
      </w:r>
      <w:r w:rsidRPr="00685262">
        <w:t>р</w:t>
      </w:r>
      <w:r w:rsidRPr="00685262">
        <w:t>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</w:t>
      </w:r>
      <w:r w:rsidRPr="00685262">
        <w:t>о</w:t>
      </w:r>
      <w:r w:rsidRPr="00685262">
        <w:t>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</w:t>
      </w:r>
      <w:r w:rsidRPr="00685262">
        <w:t>у</w:t>
      </w:r>
      <w:r w:rsidRPr="00685262">
        <w:t>лярных усилий, постоянной тренировки, что способствует развитию таких качеств как дисциплин</w:t>
      </w:r>
      <w:r w:rsidRPr="00685262">
        <w:t>и</w:t>
      </w:r>
      <w:r w:rsidRPr="00685262">
        <w:t>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</w:t>
      </w:r>
      <w:r w:rsidRPr="00685262">
        <w:t>ь</w:t>
      </w:r>
      <w:r w:rsidRPr="00685262">
        <w:t xml:space="preserve">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685262">
        <w:t>эмпатии</w:t>
      </w:r>
      <w:proofErr w:type="spellEnd"/>
      <w:r w:rsidRPr="00685262">
        <w:t>, т. е. умения сочувствовать, с</w:t>
      </w:r>
      <w:r w:rsidRPr="00685262">
        <w:t>о</w:t>
      </w:r>
      <w:r w:rsidRPr="00685262">
        <w:t>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</w:t>
      </w:r>
      <w:r w:rsidRPr="00685262">
        <w:t>ч</w:t>
      </w:r>
      <w:r w:rsidRPr="00685262">
        <w:t>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</w:t>
      </w:r>
      <w:r w:rsidRPr="00685262">
        <w:t>т</w:t>
      </w:r>
      <w:r w:rsidRPr="00685262">
        <w:t>стаивать свою гражданскую позицию, быть патриотами своей Родины и одновременно быть прич</w:t>
      </w:r>
      <w:r w:rsidRPr="00685262">
        <w:t>а</w:t>
      </w:r>
      <w:r w:rsidRPr="00685262">
        <w:t>стными к общечеловеческим проблемам, людьми, способными отстаивать гуманистические и дем</w:t>
      </w:r>
      <w:r w:rsidRPr="00685262">
        <w:t>о</w:t>
      </w:r>
      <w:r w:rsidRPr="00685262">
        <w:t>кратические ценности, идентифицировать себя как представителя своей культуры, своего этноса, страны и мира в целом.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685262">
        <w:rPr>
          <w:b/>
          <w:bCs/>
        </w:rPr>
        <w:t xml:space="preserve">личностных </w:t>
      </w:r>
      <w:r w:rsidRPr="00685262">
        <w:t>результатов: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формирование мотивации изучения иностранных языков и стремление к самосовершенствов</w:t>
      </w:r>
      <w:r w:rsidRPr="00685262">
        <w:t>а</w:t>
      </w:r>
      <w:r w:rsidRPr="00685262">
        <w:t>нию в образовательной области «Иностранный язык»;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осознание возможностей самореализации средствами иностранного языка; стремление к с</w:t>
      </w:r>
      <w:r w:rsidRPr="00685262">
        <w:t>о</w:t>
      </w:r>
      <w:r w:rsidRPr="00685262">
        <w:t>вершенствованию собственной речевой культуры в целом; формирование коммуникативной комп</w:t>
      </w:r>
      <w:r w:rsidRPr="00685262">
        <w:t>е</w:t>
      </w:r>
      <w:r w:rsidRPr="00685262">
        <w:t>тенции и межкультурной и межэтнической коммуникации; развитие таких качеств, как воля, цел</w:t>
      </w:r>
      <w:r w:rsidRPr="00685262">
        <w:t>е</w:t>
      </w:r>
      <w:r w:rsidRPr="00685262">
        <w:t xml:space="preserve">устремленность, </w:t>
      </w:r>
      <w:proofErr w:type="spellStart"/>
      <w:r w:rsidRPr="00685262">
        <w:t>креативность</w:t>
      </w:r>
      <w:proofErr w:type="spellEnd"/>
      <w:r w:rsidRPr="00685262">
        <w:t xml:space="preserve">, инициативность, </w:t>
      </w:r>
      <w:proofErr w:type="spellStart"/>
      <w:r w:rsidRPr="00685262">
        <w:t>эмпатия</w:t>
      </w:r>
      <w:proofErr w:type="spellEnd"/>
      <w:r w:rsidRPr="00685262">
        <w:t>, трудолюбие, дисциплинированность;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формирование общекультурной и этнической идентичности как составляющих гражданской идентичности личности;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стремление к лучшему осознанию культуры своего народа и готовность содействовать озн</w:t>
      </w:r>
      <w:r w:rsidRPr="00685262">
        <w:t>а</w:t>
      </w:r>
      <w:r w:rsidRPr="00685262">
        <w:t>комлению с ней представителей других стран; толерантное отношение к проявлениям иной культ</w:t>
      </w:r>
      <w:r w:rsidRPr="00685262">
        <w:t>у</w:t>
      </w:r>
      <w:r w:rsidRPr="00685262">
        <w:t>ры, осознание себя гражданином своей страны и мира;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готовность отстаивать национальные и общечеловеческие (гуманистические, демократич</w:t>
      </w:r>
      <w:r w:rsidRPr="00685262">
        <w:t>е</w:t>
      </w:r>
      <w:r w:rsidRPr="00685262">
        <w:t>ские) ценности, свою гражданскую позицию.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85262">
        <w:rPr>
          <w:b/>
          <w:bCs/>
        </w:rPr>
        <w:t>Метапредметные</w:t>
      </w:r>
      <w:proofErr w:type="spellEnd"/>
      <w:r w:rsidRPr="00685262">
        <w:rPr>
          <w:b/>
          <w:bCs/>
        </w:rPr>
        <w:t xml:space="preserve"> результаты. </w:t>
      </w:r>
      <w:r w:rsidRPr="00685262">
        <w:t>С помощью предмета «Иностранный язык» во время обучения в о</w:t>
      </w:r>
      <w:r w:rsidRPr="00685262">
        <w:t>с</w:t>
      </w:r>
      <w:r w:rsidRPr="00685262">
        <w:t>новной школе учащиеся развивают и шлифуют навыки и умения учебной и мыслительной деятел</w:t>
      </w:r>
      <w:r w:rsidRPr="00685262">
        <w:t>ь</w:t>
      </w:r>
      <w:r w:rsidRPr="00685262">
        <w:t>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</w:t>
      </w:r>
      <w:r w:rsidRPr="00685262">
        <w:t>е</w:t>
      </w:r>
      <w:r w:rsidRPr="00685262">
        <w:t>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</w:t>
      </w:r>
      <w:r w:rsidRPr="00685262">
        <w:t>а</w:t>
      </w:r>
      <w:r w:rsidRPr="00685262">
        <w:t>выки прогнозирования его содержания, выстраивания логической последовательности, умение выд</w:t>
      </w:r>
      <w:r w:rsidRPr="00685262">
        <w:t>е</w:t>
      </w:r>
      <w:r w:rsidRPr="00685262">
        <w:t>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</w:t>
      </w:r>
      <w:r w:rsidRPr="00685262">
        <w:t>о</w:t>
      </w:r>
      <w:r w:rsidRPr="00685262">
        <w:t>трудничать, работая в парах и небольших группах. В этом смысле потенциал предмета «Иностра</w:t>
      </w:r>
      <w:r w:rsidRPr="00685262">
        <w:t>н</w:t>
      </w:r>
      <w:r w:rsidRPr="00685262">
        <w:t xml:space="preserve">ный язык» особенно велик. И наконец, данный предмет, как и многие другие предметы школьной </w:t>
      </w:r>
      <w:r w:rsidRPr="00685262">
        <w:lastRenderedPageBreak/>
        <w:t>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</w:t>
      </w:r>
      <w:r w:rsidRPr="00685262">
        <w:t>е</w:t>
      </w:r>
      <w:r w:rsidRPr="00685262">
        <w:t>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685262">
        <w:rPr>
          <w:b/>
          <w:bCs/>
        </w:rPr>
        <w:t>метапредметных</w:t>
      </w:r>
      <w:proofErr w:type="spellEnd"/>
      <w:r w:rsidRPr="00685262">
        <w:rPr>
          <w:b/>
          <w:bCs/>
        </w:rPr>
        <w:t xml:space="preserve"> </w:t>
      </w:r>
      <w:r w:rsidRPr="00685262">
        <w:t>результатов: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умения планировать свое речевое и неречевое поведение;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смыслового чтения, включая умение определять тему, прогнозировать содержание те</w:t>
      </w:r>
      <w:r w:rsidRPr="00685262">
        <w:t>к</w:t>
      </w:r>
      <w:r w:rsidRPr="00685262">
        <w:t>ста по заголовку/по ключевым словам, выделять основную мысль, главные факты, опуская второст</w:t>
      </w:r>
      <w:r w:rsidRPr="00685262">
        <w:t>е</w:t>
      </w:r>
      <w:r w:rsidRPr="00685262">
        <w:t>пенные, устанавливать логическую последовательность основных фактов;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315AB6" w:rsidRPr="00685262" w:rsidRDefault="00315AB6" w:rsidP="00315AB6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формирование проектных умений: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генерировать идеи;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rPr>
          <w:spacing w:val="-1"/>
        </w:rPr>
        <w:t>находить не одно, а несколько вариантов решения;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выбирать наиболее рациональное решение;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прогнозировать последствия того или иного решения;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видеть новую проблему;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rPr>
          <w:lang w:val="en-US"/>
        </w:rPr>
        <w:t> </w:t>
      </w:r>
      <w:r w:rsidRPr="00685262">
        <w:t>работать с различными источниками информации;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планировать работу, распределять обязанности среди участников проекта;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собирать материал с помощью анкетирования, интервьюирования;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оформлять результаты в виде материального продукта (реклама, брошюра, макет, описание экску</w:t>
      </w:r>
      <w:r w:rsidRPr="00685262">
        <w:t>р</w:t>
      </w:r>
      <w:r w:rsidRPr="00685262">
        <w:t>сионного тура, планшета и т. п.);</w:t>
      </w:r>
    </w:p>
    <w:p w:rsidR="00315AB6" w:rsidRPr="00685262" w:rsidRDefault="00315AB6" w:rsidP="00315AB6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сделать электронную презентацию.</w:t>
      </w:r>
    </w:p>
    <w:p w:rsidR="00315AB6" w:rsidRPr="002B77B1" w:rsidRDefault="00315AB6" w:rsidP="00315AB6">
      <w:pPr>
        <w:pStyle w:val="Zag3"/>
        <w:tabs>
          <w:tab w:val="left" w:pos="142"/>
          <w:tab w:val="left" w:leader="dot" w:pos="624"/>
        </w:tabs>
        <w:spacing w:after="0" w:line="240" w:lineRule="atLeast"/>
        <w:jc w:val="left"/>
        <w:rPr>
          <w:rFonts w:eastAsia="@Arial Unicode MS"/>
          <w:i w:val="0"/>
          <w:color w:val="auto"/>
          <w:u w:val="single"/>
          <w:lang w:val="ru-RU"/>
        </w:rPr>
      </w:pPr>
      <w:r w:rsidRPr="00EC5414">
        <w:rPr>
          <w:rStyle w:val="Zag11"/>
          <w:rFonts w:eastAsia="@Arial Unicode MS"/>
          <w:b/>
          <w:i w:val="0"/>
          <w:color w:val="auto"/>
          <w:lang w:val="ru-RU"/>
        </w:rPr>
        <w:t>Предметные результаты</w:t>
      </w:r>
    </w:p>
    <w:p w:rsidR="00315AB6" w:rsidRPr="00EE197D" w:rsidRDefault="00315AB6" w:rsidP="00315AB6">
      <w:pPr>
        <w:autoSpaceDE w:val="0"/>
        <w:autoSpaceDN w:val="0"/>
        <w:adjustRightInd w:val="0"/>
        <w:rPr>
          <w:color w:val="000000"/>
        </w:rPr>
      </w:pPr>
      <w:r w:rsidRPr="00EC5414">
        <w:rPr>
          <w:b/>
          <w:bCs/>
          <w:color w:val="000000"/>
        </w:rPr>
        <w:t>Предметные</w:t>
      </w:r>
      <w:r w:rsidRPr="00EC5414">
        <w:rPr>
          <w:bCs/>
          <w:color w:val="000000"/>
        </w:rPr>
        <w:t xml:space="preserve"> результаты</w:t>
      </w:r>
      <w:r w:rsidRPr="00EC5414">
        <w:rPr>
          <w:b/>
          <w:bCs/>
          <w:color w:val="000000"/>
        </w:rPr>
        <w:t xml:space="preserve"> </w:t>
      </w:r>
      <w:r w:rsidRPr="00EC5414">
        <w:rPr>
          <w:color w:val="000000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</w:t>
      </w:r>
      <w:r w:rsidRPr="00EC5414">
        <w:rPr>
          <w:color w:val="000000"/>
        </w:rPr>
        <w:t>е</w:t>
      </w:r>
      <w:r w:rsidRPr="00EC5414">
        <w:rPr>
          <w:color w:val="000000"/>
        </w:rPr>
        <w:t>го образования.</w:t>
      </w:r>
    </w:p>
    <w:p w:rsidR="00315AB6" w:rsidRDefault="00315AB6" w:rsidP="00315AB6">
      <w:pPr>
        <w:spacing w:line="240" w:lineRule="atLeast"/>
        <w:rPr>
          <w:b/>
        </w:rPr>
      </w:pPr>
      <w:r w:rsidRPr="00EC5414">
        <w:rPr>
          <w:b/>
        </w:rPr>
        <w:t xml:space="preserve">Выпускник на базовом уровне научится: </w:t>
      </w:r>
    </w:p>
    <w:p w:rsidR="00315AB6" w:rsidRDefault="00315AB6" w:rsidP="00315AB6">
      <w:pPr>
        <w:spacing w:line="240" w:lineRule="atLeast"/>
        <w:rPr>
          <w:b/>
        </w:rPr>
      </w:pPr>
      <w:r w:rsidRPr="00EC5414">
        <w:rPr>
          <w:b/>
        </w:rPr>
        <w:t xml:space="preserve">Коммуникативные умения </w:t>
      </w:r>
    </w:p>
    <w:p w:rsidR="00315AB6" w:rsidRDefault="00315AB6" w:rsidP="00315AB6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Говорение. </w:t>
      </w:r>
    </w:p>
    <w:p w:rsidR="00315AB6" w:rsidRPr="00EC5414" w:rsidRDefault="00315AB6" w:rsidP="00315AB6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Диалогическая речь </w:t>
      </w:r>
    </w:p>
    <w:p w:rsidR="00315AB6" w:rsidRPr="00BE2E92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</w:pPr>
      <w:r w:rsidRPr="00BE2E92">
        <w:t xml:space="preserve">вести </w:t>
      </w:r>
      <w:r>
        <w:t>диалог/</w:t>
      </w:r>
      <w:proofErr w:type="spellStart"/>
      <w:r>
        <w:t>полилог</w:t>
      </w:r>
      <w:proofErr w:type="spellEnd"/>
      <w:r>
        <w:t xml:space="preserve"> </w:t>
      </w:r>
      <w:r w:rsidRPr="00BE2E92">
        <w:t>в ситуациях официального и неофициального общения в рамках из</w:t>
      </w:r>
      <w:r w:rsidRPr="00BE2E92">
        <w:t>у</w:t>
      </w:r>
      <w:r w:rsidRPr="00BE2E92">
        <w:t xml:space="preserve">ченной тематики; </w:t>
      </w:r>
    </w:p>
    <w:p w:rsidR="00315AB6" w:rsidRPr="00BE2E92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</w:pPr>
      <w:r w:rsidRPr="00BE2E92"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315AB6" w:rsidRPr="00BE2E92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</w:pPr>
      <w:r w:rsidRPr="00BE2E92">
        <w:t xml:space="preserve">выражать и аргументировать личную точку зрения; </w:t>
      </w:r>
    </w:p>
    <w:p w:rsidR="00315AB6" w:rsidRPr="00BE2E92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</w:pPr>
      <w:r w:rsidRPr="00BE2E92">
        <w:t xml:space="preserve">использовать оценочные суждения и эмоционально-оценочные средства; </w:t>
      </w:r>
    </w:p>
    <w:p w:rsidR="00315AB6" w:rsidRPr="00BE2E92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</w:pPr>
      <w:r w:rsidRPr="00BE2E92">
        <w:t xml:space="preserve">запрашивать и обмениваться информацией в пределах изученной тематики; </w:t>
      </w:r>
    </w:p>
    <w:p w:rsidR="00315AB6" w:rsidRPr="005075AC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  <w:rPr>
          <w:b/>
        </w:rPr>
      </w:pPr>
      <w:r w:rsidRPr="00BE2E92">
        <w:t xml:space="preserve">обращаться за разъяснениями, уточняя интересующую информацию. </w:t>
      </w:r>
    </w:p>
    <w:p w:rsidR="00315AB6" w:rsidRPr="00BE2E92" w:rsidRDefault="00315AB6" w:rsidP="00315AB6">
      <w:pPr>
        <w:pStyle w:val="a7"/>
        <w:numPr>
          <w:ilvl w:val="0"/>
          <w:numId w:val="27"/>
        </w:numPr>
        <w:spacing w:line="240" w:lineRule="atLeast"/>
        <w:jc w:val="both"/>
        <w:rPr>
          <w:b/>
        </w:rPr>
      </w:pPr>
      <w:r w:rsidRPr="0060389D">
        <w:t>Типы текстов: интервью, обмен мнениями, дискуссия.</w:t>
      </w:r>
    </w:p>
    <w:p w:rsidR="00315AB6" w:rsidRDefault="00315AB6" w:rsidP="00315AB6">
      <w:pPr>
        <w:spacing w:line="240" w:lineRule="atLeast"/>
        <w:jc w:val="both"/>
        <w:rPr>
          <w:b/>
        </w:rPr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Монологическая речь </w:t>
      </w:r>
    </w:p>
    <w:p w:rsidR="00315AB6" w:rsidRPr="00BE2E92" w:rsidRDefault="00315AB6" w:rsidP="00315AB6">
      <w:pPr>
        <w:pStyle w:val="a7"/>
        <w:numPr>
          <w:ilvl w:val="0"/>
          <w:numId w:val="28"/>
        </w:numPr>
        <w:spacing w:line="240" w:lineRule="atLeast"/>
        <w:jc w:val="both"/>
      </w:pPr>
      <w:r w:rsidRPr="00BE2E92">
        <w:t>формулировать простые связные высказывания с использованием основных коммуникати</w:t>
      </w:r>
      <w:r w:rsidRPr="00BE2E92">
        <w:t>в</w:t>
      </w:r>
      <w:r w:rsidRPr="00BE2E92">
        <w:t>ных типов речи (описание, повествование, рассуждение, характеристика) в рамках тем, вкл</w:t>
      </w:r>
      <w:r w:rsidRPr="00BE2E92">
        <w:t>ю</w:t>
      </w:r>
      <w:r w:rsidRPr="00BE2E92">
        <w:t xml:space="preserve">ченных в раздел «предметное содержание речи»; </w:t>
      </w:r>
    </w:p>
    <w:p w:rsidR="00315AB6" w:rsidRPr="00BE2E92" w:rsidRDefault="00315AB6" w:rsidP="00315AB6">
      <w:pPr>
        <w:pStyle w:val="a7"/>
        <w:numPr>
          <w:ilvl w:val="0"/>
          <w:numId w:val="28"/>
        </w:numPr>
        <w:spacing w:line="240" w:lineRule="atLeast"/>
        <w:jc w:val="both"/>
      </w:pPr>
      <w:r w:rsidRPr="00BE2E92">
        <w:t xml:space="preserve">передавать основное содержание прочитанного/увиденного/услышанного; </w:t>
      </w:r>
    </w:p>
    <w:p w:rsidR="00315AB6" w:rsidRPr="00BE2E92" w:rsidRDefault="00315AB6" w:rsidP="00315AB6">
      <w:pPr>
        <w:pStyle w:val="a7"/>
        <w:numPr>
          <w:ilvl w:val="0"/>
          <w:numId w:val="28"/>
        </w:numPr>
        <w:spacing w:line="240" w:lineRule="atLeast"/>
        <w:jc w:val="both"/>
      </w:pPr>
      <w:r w:rsidRPr="00BE2E92">
        <w:t xml:space="preserve">кратко высказываться с опорой на нелинейный текст (таблицы, графики); </w:t>
      </w:r>
    </w:p>
    <w:p w:rsidR="00315AB6" w:rsidRDefault="00315AB6" w:rsidP="00315AB6">
      <w:pPr>
        <w:pStyle w:val="a7"/>
        <w:numPr>
          <w:ilvl w:val="0"/>
          <w:numId w:val="28"/>
        </w:numPr>
        <w:spacing w:line="240" w:lineRule="atLeast"/>
        <w:jc w:val="both"/>
      </w:pPr>
      <w:r w:rsidRPr="00BE2E92">
        <w:lastRenderedPageBreak/>
        <w:t xml:space="preserve">строить высказывание на основе изображения с опорой или без опоры на ключевые слова/ план/ вопросы. </w:t>
      </w:r>
    </w:p>
    <w:p w:rsidR="00315AB6" w:rsidRPr="00BE2E92" w:rsidRDefault="00315AB6" w:rsidP="00315AB6">
      <w:pPr>
        <w:pStyle w:val="a7"/>
        <w:numPr>
          <w:ilvl w:val="0"/>
          <w:numId w:val="28"/>
        </w:numPr>
        <w:spacing w:line="240" w:lineRule="atLeast"/>
        <w:jc w:val="both"/>
      </w:pPr>
      <w:r w:rsidRPr="0060389D">
        <w:t xml:space="preserve">Типы текстов: </w:t>
      </w:r>
      <w:r w:rsidRPr="0060389D">
        <w:rPr>
          <w:color w:val="000000"/>
        </w:rPr>
        <w:t>рассказ, описание, характеристика</w:t>
      </w:r>
      <w:r w:rsidRPr="0060389D">
        <w:t>, сообщение, объявление, презентация.</w:t>
      </w:r>
    </w:p>
    <w:p w:rsidR="00315AB6" w:rsidRDefault="00315AB6" w:rsidP="00315AB6">
      <w:pPr>
        <w:spacing w:line="240" w:lineRule="atLeast"/>
        <w:jc w:val="both"/>
        <w:rPr>
          <w:b/>
        </w:rPr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proofErr w:type="spellStart"/>
      <w:r w:rsidRPr="00BE2E92">
        <w:rPr>
          <w:b/>
        </w:rPr>
        <w:t>Аудирование</w:t>
      </w:r>
      <w:proofErr w:type="spellEnd"/>
      <w:r w:rsidRPr="00BE2E92">
        <w:rPr>
          <w:b/>
        </w:rPr>
        <w:t xml:space="preserve"> </w:t>
      </w:r>
    </w:p>
    <w:p w:rsidR="00315AB6" w:rsidRPr="00BE2E92" w:rsidRDefault="00315AB6" w:rsidP="00315AB6">
      <w:pPr>
        <w:pStyle w:val="a7"/>
        <w:numPr>
          <w:ilvl w:val="0"/>
          <w:numId w:val="29"/>
        </w:numPr>
        <w:spacing w:line="240" w:lineRule="atLeast"/>
        <w:jc w:val="both"/>
      </w:pPr>
      <w:r w:rsidRPr="00BE2E92"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</w:t>
      </w:r>
      <w:r w:rsidRPr="00BE2E92">
        <w:t>и</w:t>
      </w:r>
      <w:r w:rsidRPr="00BE2E92">
        <w:t xml:space="preserve">ем в рамках изученной тематики; </w:t>
      </w:r>
    </w:p>
    <w:p w:rsidR="00315AB6" w:rsidRDefault="00315AB6" w:rsidP="00315AB6">
      <w:pPr>
        <w:pStyle w:val="a7"/>
        <w:numPr>
          <w:ilvl w:val="0"/>
          <w:numId w:val="29"/>
        </w:numPr>
        <w:spacing w:line="240" w:lineRule="atLeast"/>
        <w:jc w:val="both"/>
      </w:pPr>
      <w:r w:rsidRPr="00BE2E92">
        <w:t>выборочно понимать детали несложных аутентичных аудио- и видеотекстов различных жа</w:t>
      </w:r>
      <w:r w:rsidRPr="00BE2E92">
        <w:t>н</w:t>
      </w:r>
      <w:r w:rsidRPr="00BE2E92">
        <w:t xml:space="preserve">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315AB6" w:rsidRPr="00BE2E92" w:rsidRDefault="00315AB6" w:rsidP="00315AB6">
      <w:pPr>
        <w:pStyle w:val="a7"/>
        <w:numPr>
          <w:ilvl w:val="0"/>
          <w:numId w:val="29"/>
        </w:numPr>
        <w:spacing w:line="240" w:lineRule="atLeast"/>
        <w:jc w:val="both"/>
      </w:pPr>
      <w:r w:rsidRPr="0060389D">
        <w:t>Типы текстов: сообщение, объявление, интервью, тексты рекламных видеороликов.</w:t>
      </w:r>
    </w:p>
    <w:p w:rsidR="00315AB6" w:rsidRDefault="00315AB6" w:rsidP="00315AB6">
      <w:pPr>
        <w:spacing w:line="240" w:lineRule="atLeast"/>
        <w:jc w:val="both"/>
        <w:rPr>
          <w:b/>
        </w:rPr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Чтение </w:t>
      </w:r>
    </w:p>
    <w:p w:rsidR="00315AB6" w:rsidRPr="00BE2E92" w:rsidRDefault="00315AB6" w:rsidP="00315AB6">
      <w:pPr>
        <w:pStyle w:val="a7"/>
        <w:numPr>
          <w:ilvl w:val="0"/>
          <w:numId w:val="30"/>
        </w:numPr>
        <w:spacing w:line="240" w:lineRule="atLeast"/>
        <w:jc w:val="both"/>
      </w:pPr>
      <w:r w:rsidRPr="00BE2E92"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</w:t>
      </w:r>
      <w:r w:rsidRPr="00BE2E92">
        <w:t>и</w:t>
      </w:r>
      <w:r w:rsidRPr="00BE2E92">
        <w:t xml:space="preserve">кативной задачи; </w:t>
      </w:r>
    </w:p>
    <w:p w:rsidR="00315AB6" w:rsidRDefault="00315AB6" w:rsidP="00315AB6">
      <w:pPr>
        <w:pStyle w:val="a7"/>
        <w:numPr>
          <w:ilvl w:val="0"/>
          <w:numId w:val="30"/>
        </w:numPr>
        <w:spacing w:line="240" w:lineRule="atLeast"/>
        <w:jc w:val="both"/>
      </w:pPr>
      <w:r w:rsidRPr="00BE2E92">
        <w:t>отделять в простых аутентичных текстах различных стилей главную информацию от втор</w:t>
      </w:r>
      <w:r w:rsidRPr="00BE2E92">
        <w:t>о</w:t>
      </w:r>
      <w:r w:rsidRPr="00BE2E92">
        <w:t xml:space="preserve">степенной, выявлять наиболее значимые факты, определять свое отношение к прочитанному. </w:t>
      </w:r>
    </w:p>
    <w:p w:rsidR="00315AB6" w:rsidRPr="00BE2E92" w:rsidRDefault="00315AB6" w:rsidP="00315AB6">
      <w:pPr>
        <w:pStyle w:val="a7"/>
        <w:numPr>
          <w:ilvl w:val="0"/>
          <w:numId w:val="30"/>
        </w:numPr>
        <w:spacing w:line="240" w:lineRule="atLeast"/>
        <w:jc w:val="both"/>
      </w:pPr>
      <w:r w:rsidRPr="0060389D"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</w:t>
      </w:r>
      <w:r w:rsidRPr="0060389D">
        <w:t>а</w:t>
      </w:r>
      <w:r w:rsidRPr="0060389D">
        <w:t>ционных Интернет-сайтах.</w:t>
      </w:r>
    </w:p>
    <w:p w:rsidR="00315AB6" w:rsidRDefault="00315AB6" w:rsidP="00315AB6">
      <w:pPr>
        <w:spacing w:line="240" w:lineRule="atLeast"/>
        <w:jc w:val="both"/>
        <w:rPr>
          <w:b/>
        </w:rPr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Письмо </w:t>
      </w:r>
    </w:p>
    <w:p w:rsidR="00315AB6" w:rsidRPr="00BE2E92" w:rsidRDefault="00315AB6" w:rsidP="00315AB6">
      <w:pPr>
        <w:pStyle w:val="a7"/>
        <w:numPr>
          <w:ilvl w:val="0"/>
          <w:numId w:val="31"/>
        </w:numPr>
        <w:spacing w:line="240" w:lineRule="atLeast"/>
        <w:jc w:val="both"/>
      </w:pPr>
      <w:r w:rsidRPr="00BE2E92">
        <w:t xml:space="preserve">писать </w:t>
      </w:r>
      <w:r>
        <w:t xml:space="preserve">несложные </w:t>
      </w:r>
      <w:r w:rsidRPr="00BE2E92">
        <w:t xml:space="preserve">связные тексты по изученной тематике; </w:t>
      </w:r>
    </w:p>
    <w:p w:rsidR="00315AB6" w:rsidRPr="00BE2E92" w:rsidRDefault="00315AB6" w:rsidP="00315AB6">
      <w:pPr>
        <w:pStyle w:val="a7"/>
        <w:numPr>
          <w:ilvl w:val="0"/>
          <w:numId w:val="31"/>
        </w:numPr>
        <w:spacing w:line="240" w:lineRule="atLeast"/>
        <w:jc w:val="both"/>
      </w:pPr>
      <w:r w:rsidRPr="00BE2E92"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315AB6" w:rsidRPr="00BE2E92" w:rsidRDefault="00315AB6" w:rsidP="00315AB6">
      <w:pPr>
        <w:pStyle w:val="a7"/>
        <w:numPr>
          <w:ilvl w:val="0"/>
          <w:numId w:val="31"/>
        </w:numPr>
        <w:spacing w:line="240" w:lineRule="atLeast"/>
        <w:jc w:val="both"/>
      </w:pPr>
      <w:r w:rsidRPr="00BE2E92">
        <w:t xml:space="preserve">описывать явления, события, излагать факты, выражая свои суждения и чувства; </w:t>
      </w:r>
    </w:p>
    <w:p w:rsidR="00315AB6" w:rsidRDefault="00315AB6" w:rsidP="00315AB6">
      <w:pPr>
        <w:pStyle w:val="a7"/>
        <w:numPr>
          <w:ilvl w:val="0"/>
          <w:numId w:val="31"/>
        </w:numPr>
        <w:spacing w:line="240" w:lineRule="atLeast"/>
        <w:jc w:val="both"/>
      </w:pPr>
      <w:r w:rsidRPr="00BE2E92">
        <w:t>письменно выражать свою точку зрения в рамках тематики старшей школы в форме рассу</w:t>
      </w:r>
      <w:r w:rsidRPr="00BE2E92">
        <w:t>ж</w:t>
      </w:r>
      <w:r w:rsidRPr="00BE2E92">
        <w:t xml:space="preserve">дения, приводя ясные аргументы и примеры. </w:t>
      </w:r>
    </w:p>
    <w:p w:rsidR="00315AB6" w:rsidRPr="00BE2E92" w:rsidRDefault="00315AB6" w:rsidP="00315AB6">
      <w:pPr>
        <w:pStyle w:val="a7"/>
        <w:numPr>
          <w:ilvl w:val="0"/>
          <w:numId w:val="31"/>
        </w:numPr>
        <w:spacing w:line="240" w:lineRule="atLeast"/>
        <w:jc w:val="both"/>
      </w:pPr>
      <w:r w:rsidRPr="0060389D">
        <w:t>Типы текстов: личное (электронное) письмо, тезисы, эссе, план мероприятия, биография, пр</w:t>
      </w:r>
      <w:r w:rsidRPr="0060389D">
        <w:t>е</w:t>
      </w:r>
      <w:r w:rsidRPr="0060389D">
        <w:t>зентация, заявление об участии.</w:t>
      </w:r>
    </w:p>
    <w:p w:rsidR="00315AB6" w:rsidRPr="00EC5414" w:rsidRDefault="00315AB6" w:rsidP="00315AB6">
      <w:pPr>
        <w:spacing w:line="240" w:lineRule="atLeast"/>
        <w:rPr>
          <w:b/>
        </w:rPr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Языковые навыки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Орфография и пунктуация </w:t>
      </w:r>
    </w:p>
    <w:p w:rsidR="00315AB6" w:rsidRPr="00BE2E92" w:rsidRDefault="00315AB6" w:rsidP="00315AB6">
      <w:pPr>
        <w:pStyle w:val="a7"/>
        <w:numPr>
          <w:ilvl w:val="0"/>
          <w:numId w:val="32"/>
        </w:numPr>
        <w:spacing w:line="240" w:lineRule="atLeast"/>
        <w:jc w:val="both"/>
      </w:pPr>
      <w:r w:rsidRPr="00BE2E92">
        <w:t>правильно писать лексические единицы, включённые в раздел «предметное содержание р</w:t>
      </w:r>
      <w:r w:rsidRPr="00BE2E92">
        <w:t>е</w:t>
      </w:r>
      <w:r w:rsidRPr="00BE2E92">
        <w:t xml:space="preserve">чи»; </w:t>
      </w:r>
    </w:p>
    <w:p w:rsidR="00315AB6" w:rsidRPr="00BE2E92" w:rsidRDefault="00315AB6" w:rsidP="00315AB6">
      <w:pPr>
        <w:pStyle w:val="a7"/>
        <w:numPr>
          <w:ilvl w:val="0"/>
          <w:numId w:val="32"/>
        </w:numPr>
        <w:spacing w:line="240" w:lineRule="atLeast"/>
        <w:jc w:val="both"/>
      </w:pPr>
      <w:r w:rsidRPr="00BE2E92">
        <w:t xml:space="preserve">расставлять в тексте знаки препинания в соответствии с орфографическими нормами.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Фонетическая сторона речи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</w:pPr>
      <w:r w:rsidRPr="00BE2E92">
        <w:t xml:space="preserve">выражать чувства и эмоции с помощью интонации;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</w:pPr>
      <w:r w:rsidRPr="00BE2E92">
        <w:t>четко и естественно произносить слова изучаемого иностранного языка.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Лексическая сторона речи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</w:pPr>
      <w:r w:rsidRPr="00BE2E92">
        <w:t>распознавать и употреблять лексические единицы в рамках тем, включенных в раздел «Пре</w:t>
      </w:r>
      <w:r w:rsidRPr="00BE2E92">
        <w:t>д</w:t>
      </w:r>
      <w:r w:rsidRPr="00BE2E92">
        <w:t xml:space="preserve">метное содержание речи»;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</w:pPr>
      <w:r w:rsidRPr="00BE2E92">
        <w:t xml:space="preserve">распознавать и употреблять в речи наиболее распространенные фразовые глаголы;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</w:pPr>
      <w:r w:rsidRPr="00BE2E92">
        <w:t xml:space="preserve">определять принадлежность слов к частям речи по аффиксам;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</w:pPr>
      <w:r w:rsidRPr="00BE2E92"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spacing w:line="240" w:lineRule="atLeast"/>
        <w:jc w:val="both"/>
        <w:rPr>
          <w:b/>
        </w:rPr>
      </w:pPr>
      <w:r w:rsidRPr="00BE2E92">
        <w:t>распознавать и употреблять в речи различные средства связи в тексте для обеспечения его целостности.</w:t>
      </w:r>
    </w:p>
    <w:p w:rsidR="00315AB6" w:rsidRPr="00BE2E92" w:rsidRDefault="00315AB6" w:rsidP="00315AB6">
      <w:pPr>
        <w:pStyle w:val="a7"/>
        <w:spacing w:line="240" w:lineRule="atLeast"/>
        <w:ind w:left="765"/>
      </w:pPr>
    </w:p>
    <w:p w:rsidR="00315AB6" w:rsidRPr="00BE2E92" w:rsidRDefault="00315AB6" w:rsidP="00315AB6">
      <w:pPr>
        <w:pStyle w:val="a7"/>
        <w:spacing w:line="240" w:lineRule="atLeast"/>
        <w:ind w:left="765"/>
        <w:rPr>
          <w:b/>
        </w:rPr>
      </w:pPr>
      <w:r w:rsidRPr="00BE2E92">
        <w:rPr>
          <w:b/>
        </w:rPr>
        <w:t xml:space="preserve">Грамматическая сторона речи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lastRenderedPageBreak/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</w:t>
      </w:r>
      <w:r w:rsidRPr="00BE2E92">
        <w:rPr>
          <w:snapToGrid w:val="0"/>
        </w:rPr>
        <w:t>а</w:t>
      </w:r>
      <w:r w:rsidRPr="00BE2E92">
        <w:rPr>
          <w:snapToGrid w:val="0"/>
        </w:rPr>
        <w:t>выков их распознавания и употребления.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 xml:space="preserve">Овладение способами выражения косвенной речи, в том числе косвенным вопросом с союзом </w:t>
      </w:r>
      <w:r w:rsidRPr="00BE2E92">
        <w:rPr>
          <w:snapToGrid w:val="0"/>
          <w:lang w:val="en-US"/>
        </w:rPr>
        <w:t>ob</w:t>
      </w:r>
      <w:r w:rsidRPr="00BE2E92">
        <w:rPr>
          <w:snapToGrid w:val="0"/>
        </w:rPr>
        <w:t>.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>Продуктивное овладение грамматическими явлениями, которые ранее были усвоены реце</w:t>
      </w:r>
      <w:r w:rsidRPr="00BE2E92">
        <w:rPr>
          <w:snapToGrid w:val="0"/>
        </w:rPr>
        <w:t>п</w:t>
      </w:r>
      <w:r w:rsidRPr="00BE2E92">
        <w:rPr>
          <w:snapToGrid w:val="0"/>
        </w:rPr>
        <w:t>тивно (</w:t>
      </w:r>
      <w:proofErr w:type="spellStart"/>
      <w:r w:rsidRPr="00BE2E92">
        <w:rPr>
          <w:snapToGrid w:val="0"/>
          <w:lang w:val="en-US"/>
        </w:rPr>
        <w:t>Perfekt</w:t>
      </w:r>
      <w:proofErr w:type="spellEnd"/>
      <w:r w:rsidRPr="00BE2E92">
        <w:rPr>
          <w:snapToGrid w:val="0"/>
        </w:rPr>
        <w:t xml:space="preserve">, </w:t>
      </w:r>
      <w:proofErr w:type="spellStart"/>
      <w:r w:rsidRPr="00BE2E92">
        <w:rPr>
          <w:snapToGrid w:val="0"/>
          <w:lang w:val="en-US"/>
        </w:rPr>
        <w:t>Plusquamperfekt</w:t>
      </w:r>
      <w:proofErr w:type="spellEnd"/>
      <w:r w:rsidRPr="00BE2E92">
        <w:rPr>
          <w:snapToGrid w:val="0"/>
        </w:rPr>
        <w:t xml:space="preserve">, </w:t>
      </w:r>
      <w:proofErr w:type="spellStart"/>
      <w:r w:rsidRPr="00BE2E92">
        <w:rPr>
          <w:snapToGrid w:val="0"/>
          <w:lang w:val="en-US"/>
        </w:rPr>
        <w:t>Futurum</w:t>
      </w:r>
      <w:proofErr w:type="spellEnd"/>
      <w:r w:rsidRPr="00BE2E92">
        <w:rPr>
          <w:snapToGrid w:val="0"/>
        </w:rPr>
        <w:t xml:space="preserve"> </w:t>
      </w:r>
      <w:proofErr w:type="spellStart"/>
      <w:r w:rsidRPr="00BE2E92">
        <w:rPr>
          <w:snapToGrid w:val="0"/>
          <w:lang w:val="en-US"/>
        </w:rPr>
        <w:t>Passiv</w:t>
      </w:r>
      <w:proofErr w:type="spellEnd"/>
      <w:r w:rsidRPr="00BE2E92">
        <w:rPr>
          <w:snapToGrid w:val="0"/>
        </w:rPr>
        <w:t xml:space="preserve">).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 xml:space="preserve">Систематизация всех временных форм </w:t>
      </w:r>
      <w:proofErr w:type="spellStart"/>
      <w:r w:rsidRPr="00BE2E92">
        <w:rPr>
          <w:snapToGrid w:val="0"/>
          <w:lang w:val="en-US"/>
        </w:rPr>
        <w:t>Passiv</w:t>
      </w:r>
      <w:proofErr w:type="spellEnd"/>
      <w:r w:rsidRPr="00BE2E92">
        <w:rPr>
          <w:snapToGrid w:val="0"/>
        </w:rPr>
        <w:t xml:space="preserve">.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 xml:space="preserve">Развитие навыков распознавания и употребления распространенных определений с </w:t>
      </w:r>
      <w:r w:rsidRPr="00BE2E92">
        <w:rPr>
          <w:snapToGrid w:val="0"/>
          <w:lang w:val="de-DE"/>
        </w:rPr>
        <w:t>Partizip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I</w:t>
      </w:r>
      <w:r w:rsidRPr="00BE2E92">
        <w:rPr>
          <w:snapToGrid w:val="0"/>
        </w:rPr>
        <w:t xml:space="preserve"> и  </w:t>
      </w:r>
      <w:r w:rsidRPr="00BE2E92">
        <w:rPr>
          <w:snapToGrid w:val="0"/>
          <w:lang w:val="de-DE"/>
        </w:rPr>
        <w:t>Partizip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II</w:t>
      </w:r>
      <w:r w:rsidRPr="00BE2E92">
        <w:rPr>
          <w:snapToGrid w:val="0"/>
        </w:rPr>
        <w:t xml:space="preserve"> (</w:t>
      </w:r>
      <w:r w:rsidRPr="00BE2E92">
        <w:rPr>
          <w:snapToGrid w:val="0"/>
          <w:lang w:val="de-DE"/>
        </w:rPr>
        <w:t>der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lesende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Sch</w:t>
      </w:r>
      <w:proofErr w:type="spellStart"/>
      <w:r w:rsidRPr="00BE2E92">
        <w:rPr>
          <w:snapToGrid w:val="0"/>
        </w:rPr>
        <w:t>ű</w:t>
      </w:r>
      <w:r w:rsidRPr="00BE2E92">
        <w:rPr>
          <w:snapToGrid w:val="0"/>
          <w:lang w:val="de-DE"/>
        </w:rPr>
        <w:t>ler</w:t>
      </w:r>
      <w:proofErr w:type="spellEnd"/>
      <w:r w:rsidRPr="00BE2E92">
        <w:rPr>
          <w:snapToGrid w:val="0"/>
        </w:rPr>
        <w:t xml:space="preserve">; </w:t>
      </w:r>
      <w:r w:rsidRPr="00BE2E92">
        <w:rPr>
          <w:snapToGrid w:val="0"/>
          <w:lang w:val="de-DE"/>
        </w:rPr>
        <w:t>das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gelesene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Buch</w:t>
      </w:r>
      <w:r w:rsidRPr="00BE2E92">
        <w:rPr>
          <w:snapToGrid w:val="0"/>
        </w:rPr>
        <w:t xml:space="preserve">), а также  форм </w:t>
      </w:r>
      <w:r w:rsidRPr="00BE2E92">
        <w:rPr>
          <w:snapToGrid w:val="0"/>
          <w:lang w:val="de-DE"/>
        </w:rPr>
        <w:t>Konjunktiv</w:t>
      </w:r>
      <w:r w:rsidRPr="00BE2E92">
        <w:rPr>
          <w:snapToGrid w:val="0"/>
        </w:rPr>
        <w:t xml:space="preserve"> от глаголов </w:t>
      </w:r>
      <w:r w:rsidRPr="00BE2E92">
        <w:rPr>
          <w:snapToGrid w:val="0"/>
          <w:lang w:val="de-DE"/>
        </w:rPr>
        <w:t>h</w:t>
      </w:r>
      <w:r w:rsidRPr="00BE2E92">
        <w:rPr>
          <w:snapToGrid w:val="0"/>
          <w:lang w:val="de-DE"/>
        </w:rPr>
        <w:t>a</w:t>
      </w:r>
      <w:r w:rsidRPr="00BE2E92">
        <w:rPr>
          <w:snapToGrid w:val="0"/>
          <w:lang w:val="de-DE"/>
        </w:rPr>
        <w:t>ben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sein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werden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k</w:t>
      </w:r>
      <w:proofErr w:type="spellStart"/>
      <w:r w:rsidRPr="00BE2E92">
        <w:rPr>
          <w:snapToGrid w:val="0"/>
        </w:rPr>
        <w:t>ő</w:t>
      </w:r>
      <w:r w:rsidRPr="00BE2E92">
        <w:rPr>
          <w:snapToGrid w:val="0"/>
          <w:lang w:val="de-DE"/>
        </w:rPr>
        <w:t>nnen</w:t>
      </w:r>
      <w:proofErr w:type="spellEnd"/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m</w:t>
      </w:r>
      <w:proofErr w:type="spellStart"/>
      <w:r w:rsidRPr="00BE2E92">
        <w:rPr>
          <w:snapToGrid w:val="0"/>
        </w:rPr>
        <w:t>ő</w:t>
      </w:r>
      <w:proofErr w:type="spellEnd"/>
      <w:r w:rsidRPr="00BE2E92">
        <w:rPr>
          <w:snapToGrid w:val="0"/>
          <w:lang w:val="de-DE"/>
        </w:rPr>
        <w:t>gen</w:t>
      </w:r>
      <w:r w:rsidRPr="00BE2E92">
        <w:rPr>
          <w:snapToGrid w:val="0"/>
        </w:rPr>
        <w:t xml:space="preserve"> и сочетания  </w:t>
      </w:r>
      <w:r w:rsidRPr="00BE2E92">
        <w:rPr>
          <w:snapToGrid w:val="0"/>
          <w:lang w:val="de-DE"/>
        </w:rPr>
        <w:t>w</w:t>
      </w:r>
      <w:proofErr w:type="spellStart"/>
      <w:r w:rsidRPr="00BE2E92">
        <w:rPr>
          <w:snapToGrid w:val="0"/>
        </w:rPr>
        <w:t>ű</w:t>
      </w:r>
      <w:r w:rsidRPr="00BE2E92">
        <w:rPr>
          <w:snapToGrid w:val="0"/>
          <w:lang w:val="de-DE"/>
        </w:rPr>
        <w:t>rde</w:t>
      </w:r>
      <w:proofErr w:type="spellEnd"/>
      <w:r w:rsidRPr="00BE2E92">
        <w:rPr>
          <w:snapToGrid w:val="0"/>
        </w:rPr>
        <w:t xml:space="preserve"> + </w:t>
      </w:r>
      <w:r w:rsidRPr="00BE2E92">
        <w:rPr>
          <w:snapToGrid w:val="0"/>
          <w:lang w:val="de-DE"/>
        </w:rPr>
        <w:t>Infinitiv</w:t>
      </w:r>
      <w:r w:rsidRPr="00BE2E92">
        <w:rPr>
          <w:snapToGrid w:val="0"/>
        </w:rPr>
        <w:t xml:space="preserve"> для выражения вежливой просьбы, желания.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>Систематизация знаний об управлении наиболее употребительных глаголов;</w:t>
      </w:r>
      <w:r>
        <w:rPr>
          <w:snapToGrid w:val="0"/>
        </w:rPr>
        <w:t xml:space="preserve"> </w:t>
      </w:r>
      <w:r w:rsidRPr="00BE2E92">
        <w:rPr>
          <w:snapToGrid w:val="0"/>
        </w:rPr>
        <w:t>об использов</w:t>
      </w:r>
      <w:r w:rsidRPr="00BE2E92">
        <w:rPr>
          <w:snapToGrid w:val="0"/>
        </w:rPr>
        <w:t>а</w:t>
      </w:r>
      <w:r w:rsidRPr="00BE2E92">
        <w:rPr>
          <w:snapToGrid w:val="0"/>
        </w:rPr>
        <w:t xml:space="preserve">нии после глаголов типа </w:t>
      </w:r>
      <w:proofErr w:type="spellStart"/>
      <w:r w:rsidRPr="00BE2E92">
        <w:rPr>
          <w:snapToGrid w:val="0"/>
        </w:rPr>
        <w:t>beginnen</w:t>
      </w:r>
      <w:proofErr w:type="spellEnd"/>
      <w:r w:rsidRPr="00BE2E92">
        <w:rPr>
          <w:snapToGrid w:val="0"/>
        </w:rPr>
        <w:t xml:space="preserve">, </w:t>
      </w:r>
      <w:proofErr w:type="spellStart"/>
      <w:r w:rsidRPr="00BE2E92">
        <w:rPr>
          <w:snapToGrid w:val="0"/>
        </w:rPr>
        <w:t>vorhaben</w:t>
      </w:r>
      <w:proofErr w:type="spellEnd"/>
      <w:r w:rsidRPr="00BE2E92">
        <w:rPr>
          <w:snapToGrid w:val="0"/>
        </w:rPr>
        <w:t xml:space="preserve">, сочетаний типа </w:t>
      </w:r>
      <w:r w:rsidRPr="00BE2E92">
        <w:rPr>
          <w:snapToGrid w:val="0"/>
          <w:lang w:val="en-US"/>
        </w:rPr>
        <w:t>den</w:t>
      </w:r>
      <w:r w:rsidRPr="00BE2E92">
        <w:rPr>
          <w:snapToGrid w:val="0"/>
        </w:rPr>
        <w:t xml:space="preserve"> </w:t>
      </w:r>
      <w:proofErr w:type="spellStart"/>
      <w:r w:rsidRPr="00BE2E92">
        <w:rPr>
          <w:snapToGrid w:val="0"/>
          <w:lang w:val="en-US"/>
        </w:rPr>
        <w:t>Wunsch</w:t>
      </w:r>
      <w:proofErr w:type="spellEnd"/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haben</w:t>
      </w:r>
      <w:r w:rsidRPr="00BE2E92">
        <w:rPr>
          <w:snapToGrid w:val="0"/>
        </w:rPr>
        <w:t xml:space="preserve"> +   смысловой глагол в  </w:t>
      </w:r>
      <w:r w:rsidRPr="00BE2E92">
        <w:rPr>
          <w:snapToGrid w:val="0"/>
          <w:lang w:val="de-DE"/>
        </w:rPr>
        <w:t>Infinitiv</w:t>
      </w:r>
      <w:r w:rsidRPr="00BE2E92">
        <w:rPr>
          <w:snapToGrid w:val="0"/>
        </w:rPr>
        <w:t xml:space="preserve"> с  </w:t>
      </w:r>
      <w:r w:rsidRPr="00BE2E92">
        <w:rPr>
          <w:snapToGrid w:val="0"/>
          <w:lang w:val="de-DE"/>
        </w:rPr>
        <w:t>zu</w:t>
      </w:r>
      <w:r w:rsidRPr="00BE2E92">
        <w:rPr>
          <w:snapToGrid w:val="0"/>
        </w:rPr>
        <w:t xml:space="preserve"> (</w:t>
      </w:r>
      <w:r w:rsidRPr="00BE2E92">
        <w:rPr>
          <w:snapToGrid w:val="0"/>
          <w:lang w:val="de-DE"/>
        </w:rPr>
        <w:t>Ich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habe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vor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eine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Reise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zu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machen</w:t>
      </w:r>
      <w:r w:rsidRPr="00BE2E92">
        <w:rPr>
          <w:snapToGrid w:val="0"/>
        </w:rPr>
        <w:t>).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 xml:space="preserve">Овладение конструкциями </w:t>
      </w:r>
      <w:proofErr w:type="spellStart"/>
      <w:r w:rsidRPr="00BE2E92">
        <w:rPr>
          <w:snapToGrid w:val="0"/>
        </w:rPr>
        <w:t>haben</w:t>
      </w:r>
      <w:proofErr w:type="spellEnd"/>
      <w:r w:rsidRPr="00BE2E92">
        <w:rPr>
          <w:snapToGrid w:val="0"/>
        </w:rPr>
        <w:t>/</w:t>
      </w:r>
      <w:proofErr w:type="spellStart"/>
      <w:r w:rsidRPr="00BE2E92">
        <w:rPr>
          <w:snapToGrid w:val="0"/>
        </w:rPr>
        <w:t>sein</w:t>
      </w:r>
      <w:proofErr w:type="spellEnd"/>
      <w:r w:rsidRPr="00BE2E92">
        <w:rPr>
          <w:snapToGrid w:val="0"/>
        </w:rPr>
        <w:t xml:space="preserve"> </w:t>
      </w:r>
      <w:proofErr w:type="spellStart"/>
      <w:r w:rsidRPr="00BE2E92">
        <w:rPr>
          <w:snapToGrid w:val="0"/>
        </w:rPr>
        <w:t>zu</w:t>
      </w:r>
      <w:proofErr w:type="spellEnd"/>
      <w:r w:rsidRPr="00BE2E92">
        <w:rPr>
          <w:snapToGrid w:val="0"/>
        </w:rPr>
        <w:t xml:space="preserve"> + </w:t>
      </w:r>
      <w:proofErr w:type="spellStart"/>
      <w:r w:rsidRPr="00BE2E92">
        <w:rPr>
          <w:snapToGrid w:val="0"/>
        </w:rPr>
        <w:t>Infinitiv</w:t>
      </w:r>
      <w:proofErr w:type="spellEnd"/>
      <w:r w:rsidRPr="00BE2E92">
        <w:rPr>
          <w:snapToGrid w:val="0"/>
        </w:rPr>
        <w:t xml:space="preserve"> для выражения долженствования, возмо</w:t>
      </w:r>
      <w:r w:rsidRPr="00BE2E92">
        <w:rPr>
          <w:snapToGrid w:val="0"/>
        </w:rPr>
        <w:t>ж</w:t>
      </w:r>
      <w:r w:rsidRPr="00BE2E92">
        <w:rPr>
          <w:snapToGrid w:val="0"/>
        </w:rPr>
        <w:t xml:space="preserve">ности; систематизация знаний о разных способах выражения модальности. </w:t>
      </w:r>
    </w:p>
    <w:p w:rsidR="00315AB6" w:rsidRPr="00BE2E92" w:rsidRDefault="00315AB6" w:rsidP="00315AB6">
      <w:pPr>
        <w:pStyle w:val="a7"/>
        <w:numPr>
          <w:ilvl w:val="0"/>
          <w:numId w:val="33"/>
        </w:numPr>
        <w:jc w:val="both"/>
        <w:rPr>
          <w:snapToGrid w:val="0"/>
        </w:rPr>
      </w:pPr>
      <w:r w:rsidRPr="00BE2E92">
        <w:rPr>
          <w:snapToGrid w:val="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315AB6" w:rsidRPr="001C4B6E" w:rsidRDefault="00315AB6" w:rsidP="00315AB6">
      <w:pPr>
        <w:pStyle w:val="a4"/>
        <w:numPr>
          <w:ilvl w:val="0"/>
          <w:numId w:val="33"/>
        </w:numPr>
        <w:rPr>
          <w:rFonts w:ascii="Times New Roman" w:hAnsi="Times New Roman"/>
          <w:snapToGrid w:val="0"/>
          <w:sz w:val="24"/>
          <w:szCs w:val="24"/>
        </w:rPr>
      </w:pPr>
      <w:r w:rsidRPr="001C4B6E">
        <w:rPr>
          <w:rFonts w:ascii="Times New Roman" w:hAnsi="Times New Roman"/>
          <w:snapToGrid w:val="0"/>
          <w:sz w:val="24"/>
          <w:szCs w:val="24"/>
        </w:rPr>
        <w:t>Развитие навыков распознавания и употребления в речи указательных, относительных,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B6E">
        <w:rPr>
          <w:rFonts w:ascii="Times New Roman" w:hAnsi="Times New Roman"/>
          <w:snapToGrid w:val="0"/>
          <w:sz w:val="24"/>
          <w:szCs w:val="24"/>
        </w:rPr>
        <w:t>нео</w:t>
      </w:r>
      <w:r w:rsidRPr="001C4B6E">
        <w:rPr>
          <w:rFonts w:ascii="Times New Roman" w:hAnsi="Times New Roman"/>
          <w:snapToGrid w:val="0"/>
          <w:sz w:val="24"/>
          <w:szCs w:val="24"/>
        </w:rPr>
        <w:t>п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ределенных местоимений, а также прилагательных и наречий, их степеней сравнения. </w:t>
      </w:r>
    </w:p>
    <w:p w:rsidR="00315AB6" w:rsidRDefault="00315AB6" w:rsidP="00315AB6">
      <w:pPr>
        <w:pStyle w:val="a4"/>
        <w:numPr>
          <w:ilvl w:val="0"/>
          <w:numId w:val="33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Систематизация знаний о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 функциональной значимости предлогов и совершенствование н</w:t>
      </w:r>
      <w:r w:rsidRPr="001C4B6E">
        <w:rPr>
          <w:rFonts w:ascii="Times New Roman" w:hAnsi="Times New Roman"/>
          <w:snapToGrid w:val="0"/>
          <w:sz w:val="24"/>
          <w:szCs w:val="24"/>
        </w:rPr>
        <w:t>а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zuerst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dann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naсh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zuletzt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315AB6" w:rsidRPr="002B77B1" w:rsidRDefault="00315AB6" w:rsidP="00315AB6">
      <w:pPr>
        <w:pStyle w:val="a4"/>
        <w:ind w:left="142" w:hanging="142"/>
        <w:rPr>
          <w:rFonts w:ascii="Times New Roman" w:hAnsi="Times New Roman"/>
          <w:snapToGrid w:val="0"/>
          <w:sz w:val="24"/>
          <w:szCs w:val="24"/>
        </w:rPr>
      </w:pPr>
      <w:r w:rsidRPr="002B77B1">
        <w:rPr>
          <w:rFonts w:ascii="Times New Roman" w:hAnsi="Times New Roman"/>
          <w:b/>
          <w:sz w:val="24"/>
          <w:szCs w:val="24"/>
        </w:rPr>
        <w:t xml:space="preserve">  Выпускник на базовом уровне </w:t>
      </w:r>
      <w:r w:rsidRPr="002B77B1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2B77B1">
        <w:rPr>
          <w:rFonts w:ascii="Times New Roman" w:hAnsi="Times New Roman"/>
          <w:b/>
          <w:sz w:val="24"/>
          <w:szCs w:val="24"/>
        </w:rPr>
        <w:t xml:space="preserve">: </w:t>
      </w:r>
    </w:p>
    <w:p w:rsidR="00315AB6" w:rsidRPr="00EC5414" w:rsidRDefault="00315AB6" w:rsidP="00315AB6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Коммуникативные умения </w:t>
      </w:r>
    </w:p>
    <w:p w:rsidR="00315AB6" w:rsidRPr="00EC5414" w:rsidRDefault="00315AB6" w:rsidP="00315AB6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Говорение. Диалогическая речь </w:t>
      </w:r>
    </w:p>
    <w:p w:rsidR="00315AB6" w:rsidRPr="004916EA" w:rsidRDefault="00315AB6" w:rsidP="00315AB6">
      <w:pPr>
        <w:pStyle w:val="a7"/>
        <w:numPr>
          <w:ilvl w:val="0"/>
          <w:numId w:val="34"/>
        </w:numPr>
        <w:spacing w:line="240" w:lineRule="atLeast"/>
        <w:jc w:val="both"/>
      </w:pPr>
      <w:r w:rsidRPr="004916EA">
        <w:t>справляться с новыми коммуникативными ситуациями и объяснять суть проблемы; вести диалог/</w:t>
      </w:r>
      <w:proofErr w:type="spellStart"/>
      <w:r w:rsidRPr="004916EA">
        <w:t>полилог</w:t>
      </w:r>
      <w:proofErr w:type="spellEnd"/>
      <w:r w:rsidRPr="004916EA">
        <w:t xml:space="preserve"> в ситуациях официального общения в рамках изученной тематики; </w:t>
      </w:r>
    </w:p>
    <w:p w:rsidR="00315AB6" w:rsidRPr="004916EA" w:rsidRDefault="00315AB6" w:rsidP="00315AB6">
      <w:pPr>
        <w:pStyle w:val="a7"/>
        <w:numPr>
          <w:ilvl w:val="0"/>
          <w:numId w:val="34"/>
        </w:numPr>
        <w:spacing w:line="240" w:lineRule="atLeast"/>
        <w:jc w:val="both"/>
      </w:pPr>
      <w:r w:rsidRPr="004916EA">
        <w:t xml:space="preserve">кратко комментировать точку зрения другого человека; </w:t>
      </w:r>
    </w:p>
    <w:p w:rsidR="00315AB6" w:rsidRPr="004916EA" w:rsidRDefault="00315AB6" w:rsidP="00315AB6">
      <w:pPr>
        <w:pStyle w:val="a7"/>
        <w:numPr>
          <w:ilvl w:val="0"/>
          <w:numId w:val="34"/>
        </w:numPr>
        <w:spacing w:line="240" w:lineRule="atLeast"/>
        <w:jc w:val="both"/>
      </w:pPr>
      <w:r w:rsidRPr="004916EA">
        <w:t>проводить подготовленное интервью, проверяя и получая подтверждение какой-либо инфо</w:t>
      </w:r>
      <w:r w:rsidRPr="004916EA">
        <w:t>р</w:t>
      </w:r>
      <w:r w:rsidRPr="004916EA">
        <w:t xml:space="preserve">мации; </w:t>
      </w:r>
    </w:p>
    <w:p w:rsidR="00315AB6" w:rsidRPr="004916EA" w:rsidRDefault="00315AB6" w:rsidP="00315AB6">
      <w:pPr>
        <w:pStyle w:val="a7"/>
        <w:numPr>
          <w:ilvl w:val="0"/>
          <w:numId w:val="34"/>
        </w:numPr>
        <w:spacing w:line="240" w:lineRule="atLeast"/>
        <w:jc w:val="both"/>
      </w:pPr>
      <w:r w:rsidRPr="004916EA">
        <w:t xml:space="preserve">уверенно обмениваться, проверять и подтверждать собранную фактическую информацию.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>Говорение</w:t>
      </w:r>
      <w:r w:rsidRPr="00BE2E92">
        <w:rPr>
          <w:b/>
          <w:lang w:val="en-US"/>
        </w:rPr>
        <w:t xml:space="preserve">. </w:t>
      </w:r>
      <w:r w:rsidRPr="00BE2E92">
        <w:rPr>
          <w:b/>
        </w:rPr>
        <w:t xml:space="preserve">Монологическая речь </w:t>
      </w:r>
    </w:p>
    <w:p w:rsidR="00315AB6" w:rsidRPr="004916EA" w:rsidRDefault="00315AB6" w:rsidP="00315AB6">
      <w:pPr>
        <w:pStyle w:val="a7"/>
        <w:numPr>
          <w:ilvl w:val="0"/>
          <w:numId w:val="35"/>
        </w:numPr>
        <w:spacing w:line="240" w:lineRule="atLeast"/>
        <w:jc w:val="both"/>
      </w:pPr>
      <w:r w:rsidRPr="004916EA">
        <w:t xml:space="preserve">резюмировать прослушанный/прочитанный текст; </w:t>
      </w:r>
    </w:p>
    <w:p w:rsidR="00315AB6" w:rsidRPr="004916EA" w:rsidRDefault="00315AB6" w:rsidP="00315AB6">
      <w:pPr>
        <w:pStyle w:val="a7"/>
        <w:numPr>
          <w:ilvl w:val="0"/>
          <w:numId w:val="35"/>
        </w:numPr>
        <w:spacing w:line="240" w:lineRule="atLeast"/>
        <w:jc w:val="both"/>
      </w:pPr>
      <w:r w:rsidRPr="004916EA">
        <w:t xml:space="preserve">обобщать информацию на основе прочитанного/прослушанного текста; </w:t>
      </w:r>
    </w:p>
    <w:p w:rsidR="00315AB6" w:rsidRPr="004916EA" w:rsidRDefault="00315AB6" w:rsidP="00315AB6">
      <w:pPr>
        <w:pStyle w:val="a7"/>
        <w:numPr>
          <w:ilvl w:val="0"/>
          <w:numId w:val="35"/>
        </w:numPr>
        <w:spacing w:line="240" w:lineRule="atLeast"/>
        <w:jc w:val="both"/>
      </w:pPr>
      <w:r w:rsidRPr="004916EA">
        <w:t xml:space="preserve">сравнивать и противопоставлять друг другу альтернативы.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proofErr w:type="spellStart"/>
      <w:r w:rsidRPr="00BE2E92">
        <w:rPr>
          <w:b/>
        </w:rPr>
        <w:t>Аудирование</w:t>
      </w:r>
      <w:proofErr w:type="spellEnd"/>
      <w:r w:rsidRPr="00BE2E92">
        <w:rPr>
          <w:b/>
        </w:rPr>
        <w:t xml:space="preserve"> </w:t>
      </w:r>
    </w:p>
    <w:p w:rsidR="00315AB6" w:rsidRPr="004916EA" w:rsidRDefault="00315AB6" w:rsidP="00315AB6">
      <w:pPr>
        <w:pStyle w:val="a7"/>
        <w:numPr>
          <w:ilvl w:val="0"/>
          <w:numId w:val="36"/>
        </w:numPr>
        <w:spacing w:line="240" w:lineRule="atLeast"/>
        <w:jc w:val="both"/>
      </w:pPr>
      <w:r w:rsidRPr="004916EA">
        <w:t xml:space="preserve">понимать простую техническую информацию; </w:t>
      </w:r>
    </w:p>
    <w:p w:rsidR="00315AB6" w:rsidRPr="004916EA" w:rsidRDefault="00315AB6" w:rsidP="00315AB6">
      <w:pPr>
        <w:pStyle w:val="a7"/>
        <w:numPr>
          <w:ilvl w:val="0"/>
          <w:numId w:val="36"/>
        </w:numPr>
        <w:spacing w:line="240" w:lineRule="atLeast"/>
        <w:jc w:val="both"/>
      </w:pPr>
      <w:r w:rsidRPr="004916EA">
        <w:t>понимать лекцию или беседу при условии, что выступление имеет простую и чёткую стру</w:t>
      </w:r>
      <w:r w:rsidRPr="004916EA">
        <w:t>к</w:t>
      </w:r>
      <w:r w:rsidRPr="004916EA">
        <w:t xml:space="preserve">туру; </w:t>
      </w:r>
    </w:p>
    <w:p w:rsidR="00315AB6" w:rsidRPr="004916EA" w:rsidRDefault="00315AB6" w:rsidP="00315AB6">
      <w:pPr>
        <w:pStyle w:val="a7"/>
        <w:numPr>
          <w:ilvl w:val="0"/>
          <w:numId w:val="36"/>
        </w:numPr>
        <w:spacing w:line="240" w:lineRule="atLeast"/>
        <w:jc w:val="both"/>
      </w:pPr>
      <w:r w:rsidRPr="004916EA">
        <w:t>в общих чертах следить за основными моментами дискуссии, при условии, что все произн</w:t>
      </w:r>
      <w:r w:rsidRPr="004916EA">
        <w:t>о</w:t>
      </w:r>
      <w:r w:rsidRPr="004916EA">
        <w:t xml:space="preserve">сится на литературном языке. </w:t>
      </w:r>
    </w:p>
    <w:p w:rsidR="00315AB6" w:rsidRPr="004916EA" w:rsidRDefault="00315AB6" w:rsidP="00315AB6">
      <w:pPr>
        <w:pStyle w:val="a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4916E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15AB6" w:rsidRPr="004916EA" w:rsidRDefault="00315AB6" w:rsidP="00315AB6">
      <w:pPr>
        <w:pStyle w:val="a7"/>
        <w:numPr>
          <w:ilvl w:val="0"/>
          <w:numId w:val="36"/>
        </w:numPr>
        <w:spacing w:line="240" w:lineRule="atLeast"/>
        <w:jc w:val="both"/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Чтение </w:t>
      </w:r>
    </w:p>
    <w:p w:rsidR="00315AB6" w:rsidRPr="004916EA" w:rsidRDefault="00315AB6" w:rsidP="00315AB6">
      <w:pPr>
        <w:pStyle w:val="a7"/>
        <w:numPr>
          <w:ilvl w:val="0"/>
          <w:numId w:val="37"/>
        </w:numPr>
        <w:spacing w:line="240" w:lineRule="atLeast"/>
        <w:jc w:val="both"/>
      </w:pPr>
      <w:r w:rsidRPr="004916EA">
        <w:t>читать и понимать простые аутентичные тексты различных стилей и отвечать на ряд уто</w:t>
      </w:r>
      <w:r w:rsidRPr="004916EA">
        <w:t>ч</w:t>
      </w:r>
      <w:r w:rsidRPr="004916EA">
        <w:t xml:space="preserve">няющих вопросов.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Письмо </w:t>
      </w:r>
    </w:p>
    <w:p w:rsidR="00315AB6" w:rsidRPr="004916EA" w:rsidRDefault="00315AB6" w:rsidP="00315AB6">
      <w:pPr>
        <w:pStyle w:val="a7"/>
        <w:numPr>
          <w:ilvl w:val="0"/>
          <w:numId w:val="37"/>
        </w:numPr>
        <w:spacing w:line="240" w:lineRule="atLeast"/>
        <w:jc w:val="both"/>
      </w:pPr>
      <w:r w:rsidRPr="004916EA">
        <w:t xml:space="preserve">писать отзыв на фильм, книгу или пьесу; </w:t>
      </w:r>
    </w:p>
    <w:p w:rsidR="00315AB6" w:rsidRPr="004916EA" w:rsidRDefault="00315AB6" w:rsidP="00315AB6">
      <w:pPr>
        <w:pStyle w:val="a7"/>
        <w:numPr>
          <w:ilvl w:val="0"/>
          <w:numId w:val="37"/>
        </w:numPr>
        <w:spacing w:line="240" w:lineRule="atLeast"/>
        <w:jc w:val="both"/>
      </w:pPr>
      <w:r w:rsidRPr="004916EA">
        <w:lastRenderedPageBreak/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Языковые навыки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Орфография и пунктуация </w:t>
      </w:r>
    </w:p>
    <w:p w:rsidR="00315AB6" w:rsidRPr="004916EA" w:rsidRDefault="00315AB6" w:rsidP="00315AB6">
      <w:pPr>
        <w:pStyle w:val="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4916EA">
        <w:rPr>
          <w:sz w:val="24"/>
          <w:szCs w:val="24"/>
        </w:rPr>
        <w:t>владеть орфографическими навыками;</w:t>
      </w:r>
    </w:p>
    <w:p w:rsidR="00315AB6" w:rsidRPr="004916EA" w:rsidRDefault="00315AB6" w:rsidP="00315AB6">
      <w:pPr>
        <w:pStyle w:val="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4916E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15AB6" w:rsidRPr="004916EA" w:rsidRDefault="00315AB6" w:rsidP="00315AB6">
      <w:pPr>
        <w:pStyle w:val="a7"/>
        <w:numPr>
          <w:ilvl w:val="0"/>
          <w:numId w:val="39"/>
        </w:numPr>
        <w:spacing w:line="240" w:lineRule="atLeast"/>
        <w:jc w:val="both"/>
      </w:pPr>
      <w:r w:rsidRPr="004916EA">
        <w:t xml:space="preserve">в письменных текстах логично и чётко распределять информацию внутри абзацев. </w:t>
      </w:r>
    </w:p>
    <w:p w:rsidR="00315AB6" w:rsidRPr="00BE2E92" w:rsidRDefault="00315AB6" w:rsidP="00315AB6">
      <w:pPr>
        <w:pStyle w:val="a7"/>
        <w:spacing w:line="240" w:lineRule="atLeast"/>
        <w:jc w:val="both"/>
        <w:rPr>
          <w:i/>
        </w:rPr>
      </w:pP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Фонетическая сторона речи </w:t>
      </w:r>
    </w:p>
    <w:p w:rsidR="00315AB6" w:rsidRPr="004916EA" w:rsidRDefault="00315AB6" w:rsidP="00315AB6">
      <w:pPr>
        <w:pStyle w:val="a7"/>
        <w:numPr>
          <w:ilvl w:val="0"/>
          <w:numId w:val="38"/>
        </w:numPr>
        <w:spacing w:line="240" w:lineRule="atLeast"/>
        <w:jc w:val="both"/>
      </w:pPr>
      <w:r w:rsidRPr="004916EA">
        <w:t>произносить звуки немецкого языка с чётким, естественным произношением, не допуская я</w:t>
      </w:r>
      <w:r w:rsidRPr="004916EA">
        <w:t>р</w:t>
      </w:r>
      <w:r w:rsidRPr="004916EA">
        <w:t xml:space="preserve">ко выраженного акцента. </w:t>
      </w:r>
    </w:p>
    <w:p w:rsidR="00315AB6" w:rsidRPr="00BE2E92" w:rsidRDefault="00315AB6" w:rsidP="00315AB6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Лексическая сторона речи </w:t>
      </w:r>
    </w:p>
    <w:p w:rsidR="00315AB6" w:rsidRPr="004916EA" w:rsidRDefault="00315AB6" w:rsidP="00315AB6">
      <w:pPr>
        <w:pStyle w:val="a7"/>
        <w:numPr>
          <w:ilvl w:val="0"/>
          <w:numId w:val="38"/>
        </w:numPr>
        <w:spacing w:line="240" w:lineRule="atLeast"/>
        <w:jc w:val="both"/>
      </w:pPr>
      <w:r w:rsidRPr="004916EA"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315AB6" w:rsidRPr="004916EA" w:rsidRDefault="00315AB6" w:rsidP="00315AB6">
      <w:pPr>
        <w:pStyle w:val="a7"/>
        <w:numPr>
          <w:ilvl w:val="0"/>
          <w:numId w:val="38"/>
        </w:numPr>
        <w:spacing w:line="240" w:lineRule="atLeast"/>
        <w:jc w:val="both"/>
      </w:pPr>
      <w:r w:rsidRPr="004916EA">
        <w:t>использовать фразовые глаголы на широкий спектр тем, уместно употребляя их в соответс</w:t>
      </w:r>
      <w:r w:rsidRPr="004916EA">
        <w:t>т</w:t>
      </w:r>
      <w:r w:rsidRPr="004916EA">
        <w:t xml:space="preserve">вии со стилем речи; </w:t>
      </w:r>
    </w:p>
    <w:p w:rsidR="00315AB6" w:rsidRPr="004916EA" w:rsidRDefault="00315AB6" w:rsidP="00315AB6">
      <w:pPr>
        <w:pStyle w:val="a7"/>
        <w:numPr>
          <w:ilvl w:val="0"/>
          <w:numId w:val="38"/>
        </w:numPr>
        <w:spacing w:line="240" w:lineRule="atLeast"/>
        <w:jc w:val="both"/>
        <w:rPr>
          <w:b/>
        </w:rPr>
      </w:pPr>
      <w:r w:rsidRPr="004916EA">
        <w:t>узнавать и использовать в речи устойчивые выражения и фразы .</w:t>
      </w:r>
    </w:p>
    <w:p w:rsidR="00315AB6" w:rsidRPr="00BE2E92" w:rsidRDefault="00315AB6" w:rsidP="00315AB6">
      <w:pPr>
        <w:spacing w:line="240" w:lineRule="atLeast"/>
        <w:ind w:left="405"/>
        <w:jc w:val="both"/>
        <w:rPr>
          <w:b/>
        </w:rPr>
      </w:pPr>
      <w:r w:rsidRPr="00BE2E92">
        <w:rPr>
          <w:b/>
        </w:rPr>
        <w:t xml:space="preserve">Грамматическая сторона речи </w:t>
      </w:r>
    </w:p>
    <w:p w:rsidR="00315AB6" w:rsidRPr="004916EA" w:rsidRDefault="00315AB6" w:rsidP="00315AB6">
      <w:pPr>
        <w:pStyle w:val="a4"/>
        <w:numPr>
          <w:ilvl w:val="0"/>
          <w:numId w:val="40"/>
        </w:numPr>
        <w:rPr>
          <w:rFonts w:ascii="Times New Roman" w:hAnsi="Times New Roman"/>
          <w:color w:val="000000"/>
          <w:sz w:val="24"/>
          <w:szCs w:val="24"/>
        </w:rPr>
      </w:pPr>
      <w:r w:rsidRPr="004916EA">
        <w:rPr>
          <w:rFonts w:ascii="Times New Roman" w:hAnsi="Times New Roman"/>
          <w:iCs/>
          <w:color w:val="000000"/>
          <w:sz w:val="24"/>
          <w:szCs w:val="24"/>
        </w:rPr>
        <w:t>использовать в речи модальные глаголы для выражения возможности</w:t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или вероятности в прошедшем времени;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- употреблять в речи все формы страдательного залога;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 xml:space="preserve">употреблять в речи </w:t>
      </w:r>
      <w:r w:rsidRPr="004916EA">
        <w:rPr>
          <w:rFonts w:ascii="Times New Roman" w:hAnsi="Times New Roman"/>
          <w:sz w:val="24"/>
          <w:szCs w:val="24"/>
        </w:rPr>
        <w:t xml:space="preserve">все временные формы </w:t>
      </w:r>
      <w:r w:rsidRPr="004916EA">
        <w:rPr>
          <w:rFonts w:ascii="Times New Roman" w:hAnsi="Times New Roman"/>
          <w:sz w:val="24"/>
          <w:szCs w:val="24"/>
          <w:lang w:val="de-DE"/>
        </w:rPr>
        <w:t>Passiv</w:t>
      </w:r>
      <w:r w:rsidRPr="004916EA">
        <w:rPr>
          <w:rFonts w:ascii="Times New Roman" w:hAnsi="Times New Roman"/>
          <w:sz w:val="24"/>
          <w:szCs w:val="24"/>
        </w:rPr>
        <w:t xml:space="preserve"> (</w:t>
      </w:r>
      <w:r w:rsidRPr="004916EA">
        <w:rPr>
          <w:rFonts w:ascii="Times New Roman" w:hAnsi="Times New Roman"/>
          <w:sz w:val="24"/>
          <w:szCs w:val="24"/>
          <w:lang w:val="de-DE"/>
        </w:rPr>
        <w:t>Perfekt</w:t>
      </w:r>
      <w:r w:rsidRPr="00491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6EA">
        <w:rPr>
          <w:rFonts w:ascii="Times New Roman" w:hAnsi="Times New Roman"/>
          <w:sz w:val="24"/>
          <w:szCs w:val="24"/>
          <w:lang w:val="de-DE"/>
        </w:rPr>
        <w:t>Plusquam</w:t>
      </w:r>
      <w:proofErr w:type="spellEnd"/>
      <w:r w:rsidRPr="004916EA">
        <w:rPr>
          <w:rFonts w:ascii="Times New Roman" w:hAnsi="Times New Roman"/>
          <w:sz w:val="24"/>
          <w:szCs w:val="24"/>
        </w:rPr>
        <w:softHyphen/>
      </w:r>
      <w:r w:rsidRPr="004916EA">
        <w:rPr>
          <w:rFonts w:ascii="Times New Roman" w:hAnsi="Times New Roman"/>
          <w:sz w:val="24"/>
          <w:szCs w:val="24"/>
          <w:lang w:val="de-DE"/>
        </w:rPr>
        <w:t>perfekt</w:t>
      </w:r>
      <w:r w:rsidRPr="004916EA">
        <w:rPr>
          <w:rFonts w:ascii="Times New Roman" w:hAnsi="Times New Roman"/>
          <w:sz w:val="24"/>
          <w:szCs w:val="24"/>
        </w:rPr>
        <w:t xml:space="preserve">, </w:t>
      </w:r>
      <w:r w:rsidRPr="004916EA">
        <w:rPr>
          <w:rFonts w:ascii="Times New Roman" w:hAnsi="Times New Roman"/>
          <w:sz w:val="24"/>
          <w:szCs w:val="24"/>
          <w:lang w:val="de-DE"/>
        </w:rPr>
        <w:t>Futurum</w:t>
      </w:r>
      <w:r w:rsidRPr="004916EA">
        <w:rPr>
          <w:rFonts w:ascii="Times New Roman" w:hAnsi="Times New Roman"/>
          <w:sz w:val="24"/>
          <w:szCs w:val="24"/>
        </w:rPr>
        <w:t xml:space="preserve"> </w:t>
      </w:r>
      <w:r w:rsidRPr="004916EA">
        <w:rPr>
          <w:rFonts w:ascii="Times New Roman" w:hAnsi="Times New Roman"/>
          <w:sz w:val="24"/>
          <w:szCs w:val="24"/>
          <w:lang w:val="de-DE"/>
        </w:rPr>
        <w:t>Passiv</w:t>
      </w:r>
      <w:r w:rsidRPr="004916EA">
        <w:rPr>
          <w:rFonts w:ascii="Times New Roman" w:hAnsi="Times New Roman"/>
          <w:sz w:val="24"/>
          <w:szCs w:val="24"/>
        </w:rPr>
        <w:t>);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 xml:space="preserve">употреблять </w:t>
      </w:r>
      <w:r w:rsidRPr="004916EA">
        <w:rPr>
          <w:rFonts w:ascii="Times New Roman" w:hAnsi="Times New Roman"/>
          <w:sz w:val="24"/>
          <w:szCs w:val="24"/>
        </w:rPr>
        <w:t>распространенные опреде</w:t>
      </w:r>
      <w:r w:rsidRPr="004916EA">
        <w:rPr>
          <w:rFonts w:ascii="Times New Roman" w:hAnsi="Times New Roman"/>
          <w:sz w:val="24"/>
          <w:szCs w:val="24"/>
        </w:rPr>
        <w:softHyphen/>
        <w:t xml:space="preserve">ления с </w:t>
      </w:r>
      <w:r w:rsidRPr="004916EA">
        <w:rPr>
          <w:rFonts w:ascii="Times New Roman" w:hAnsi="Times New Roman"/>
          <w:sz w:val="24"/>
          <w:szCs w:val="24"/>
          <w:lang w:val="de-DE"/>
        </w:rPr>
        <w:t>Partizip</w:t>
      </w:r>
      <w:r w:rsidRPr="004916EA">
        <w:rPr>
          <w:rFonts w:ascii="Times New Roman" w:hAnsi="Times New Roman"/>
          <w:sz w:val="24"/>
          <w:szCs w:val="24"/>
        </w:rPr>
        <w:t xml:space="preserve"> I и </w:t>
      </w:r>
      <w:r w:rsidRPr="004916EA">
        <w:rPr>
          <w:rFonts w:ascii="Times New Roman" w:hAnsi="Times New Roman"/>
          <w:sz w:val="24"/>
          <w:szCs w:val="24"/>
          <w:lang w:val="de-DE"/>
        </w:rPr>
        <w:t>Partizip</w:t>
      </w:r>
      <w:r w:rsidRPr="004916EA">
        <w:rPr>
          <w:rFonts w:ascii="Times New Roman" w:hAnsi="Times New Roman"/>
          <w:sz w:val="24"/>
          <w:szCs w:val="24"/>
        </w:rPr>
        <w:t xml:space="preserve"> </w:t>
      </w:r>
      <w:r w:rsidRPr="004916EA">
        <w:rPr>
          <w:rFonts w:ascii="Times New Roman" w:hAnsi="Times New Roman"/>
          <w:sz w:val="24"/>
          <w:szCs w:val="24"/>
          <w:lang w:val="de-DE"/>
        </w:rPr>
        <w:t>II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 xml:space="preserve">употреблять в речи </w:t>
      </w:r>
      <w:r w:rsidRPr="004916EA">
        <w:rPr>
          <w:rFonts w:ascii="Times New Roman" w:hAnsi="Times New Roman"/>
          <w:sz w:val="24"/>
          <w:szCs w:val="24"/>
        </w:rPr>
        <w:t xml:space="preserve">конструкции </w:t>
      </w:r>
      <w:r w:rsidRPr="004916EA">
        <w:rPr>
          <w:rFonts w:ascii="Times New Roman" w:hAnsi="Times New Roman"/>
          <w:sz w:val="24"/>
          <w:szCs w:val="24"/>
          <w:lang w:val="de-DE"/>
        </w:rPr>
        <w:t>haben</w:t>
      </w:r>
      <w:r w:rsidRPr="004916EA">
        <w:rPr>
          <w:rFonts w:ascii="Times New Roman" w:hAnsi="Times New Roman"/>
          <w:sz w:val="24"/>
          <w:szCs w:val="24"/>
        </w:rPr>
        <w:t>/</w:t>
      </w:r>
      <w:r w:rsidRPr="004916EA">
        <w:rPr>
          <w:rFonts w:ascii="Times New Roman" w:hAnsi="Times New Roman"/>
          <w:sz w:val="24"/>
          <w:szCs w:val="24"/>
          <w:lang w:val="de-DE"/>
        </w:rPr>
        <w:t>sein</w:t>
      </w:r>
      <w:r w:rsidRPr="004916EA">
        <w:rPr>
          <w:rFonts w:ascii="Times New Roman" w:hAnsi="Times New Roman"/>
          <w:sz w:val="24"/>
          <w:szCs w:val="24"/>
        </w:rPr>
        <w:t xml:space="preserve"> </w:t>
      </w:r>
      <w:r w:rsidRPr="004916EA">
        <w:rPr>
          <w:rFonts w:ascii="Times New Roman" w:hAnsi="Times New Roman"/>
          <w:sz w:val="24"/>
          <w:szCs w:val="24"/>
          <w:lang w:val="de-DE"/>
        </w:rPr>
        <w:t>zu</w:t>
      </w:r>
      <w:r w:rsidRPr="004916EA">
        <w:rPr>
          <w:rFonts w:ascii="Times New Roman" w:hAnsi="Times New Roman"/>
          <w:sz w:val="24"/>
          <w:szCs w:val="24"/>
        </w:rPr>
        <w:t xml:space="preserve"> + </w:t>
      </w:r>
      <w:r w:rsidRPr="004916EA">
        <w:rPr>
          <w:rFonts w:ascii="Times New Roman" w:hAnsi="Times New Roman"/>
          <w:sz w:val="24"/>
          <w:szCs w:val="24"/>
          <w:lang w:val="de-DE"/>
        </w:rPr>
        <w:t>Infinitiv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315AB6" w:rsidRPr="004916EA" w:rsidRDefault="00315AB6" w:rsidP="00315AB6">
      <w:pPr>
        <w:jc w:val="both"/>
      </w:pPr>
    </w:p>
    <w:p w:rsidR="00315AB6" w:rsidRDefault="00315AB6" w:rsidP="00315AB6">
      <w:pPr>
        <w:shd w:val="clear" w:color="auto" w:fill="FFFFFF"/>
        <w:ind w:right="341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15AB6" w:rsidRDefault="00315AB6" w:rsidP="00315AB6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FC4512" w:rsidRDefault="00FC4512" w:rsidP="00525844">
      <w:pPr>
        <w:jc w:val="center"/>
        <w:rPr>
          <w:b/>
        </w:rPr>
      </w:pPr>
    </w:p>
    <w:p w:rsidR="001D2103" w:rsidRDefault="001D2103" w:rsidP="00315AB6">
      <w:pPr>
        <w:rPr>
          <w:b/>
        </w:rPr>
      </w:pPr>
    </w:p>
    <w:p w:rsidR="00ED511B" w:rsidRDefault="00ED511B" w:rsidP="00ED511B">
      <w:pPr>
        <w:jc w:val="center"/>
        <w:rPr>
          <w:b/>
        </w:rPr>
      </w:pPr>
      <w:r w:rsidRPr="00525844">
        <w:rPr>
          <w:b/>
        </w:rPr>
        <w:lastRenderedPageBreak/>
        <w:t>Содержание учебного предмета 11 класс</w:t>
      </w:r>
    </w:p>
    <w:p w:rsidR="00ED511B" w:rsidRDefault="00ED511B" w:rsidP="00ED511B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534"/>
        <w:gridCol w:w="3685"/>
        <w:gridCol w:w="6463"/>
      </w:tblGrid>
      <w:tr w:rsidR="00ED511B" w:rsidTr="00967333">
        <w:tc>
          <w:tcPr>
            <w:tcW w:w="534" w:type="dxa"/>
          </w:tcPr>
          <w:p w:rsidR="00ED511B" w:rsidRPr="00525844" w:rsidRDefault="00ED511B" w:rsidP="00967333">
            <w:pPr>
              <w:jc w:val="center"/>
            </w:pPr>
            <w:r w:rsidRPr="00525844">
              <w:t>№</w:t>
            </w:r>
          </w:p>
        </w:tc>
        <w:tc>
          <w:tcPr>
            <w:tcW w:w="3685" w:type="dxa"/>
          </w:tcPr>
          <w:p w:rsidR="00ED511B" w:rsidRPr="00525844" w:rsidRDefault="00ED511B" w:rsidP="00967333">
            <w:pPr>
              <w:jc w:val="center"/>
            </w:pPr>
            <w:r>
              <w:t>Наименование раздела</w:t>
            </w:r>
          </w:p>
        </w:tc>
        <w:tc>
          <w:tcPr>
            <w:tcW w:w="6463" w:type="dxa"/>
          </w:tcPr>
          <w:p w:rsidR="00ED511B" w:rsidRPr="00525844" w:rsidRDefault="00ED511B" w:rsidP="00967333">
            <w:pPr>
              <w:jc w:val="center"/>
            </w:pPr>
            <w:r w:rsidRPr="00525844">
              <w:t>Предметное содержание темы</w:t>
            </w:r>
          </w:p>
        </w:tc>
      </w:tr>
      <w:tr w:rsidR="00ED511B" w:rsidTr="00967333">
        <w:tc>
          <w:tcPr>
            <w:tcW w:w="534" w:type="dxa"/>
          </w:tcPr>
          <w:p w:rsidR="00ED511B" w:rsidRPr="00525844" w:rsidRDefault="00ED511B" w:rsidP="00967333">
            <w:pPr>
              <w:jc w:val="center"/>
            </w:pPr>
            <w:r w:rsidRPr="00525844">
              <w:t>1</w:t>
            </w:r>
          </w:p>
        </w:tc>
        <w:tc>
          <w:tcPr>
            <w:tcW w:w="3685" w:type="dxa"/>
          </w:tcPr>
          <w:p w:rsidR="00ED511B" w:rsidRPr="00525844" w:rsidRDefault="00ED511B" w:rsidP="00967333">
            <w:r w:rsidRPr="00525844">
              <w:rPr>
                <w:lang w:val="de-DE"/>
              </w:rPr>
              <w:t>Das Alltagsleben der Jugendlichen in Deutschland und in Russland. Was gibt es da alles?</w:t>
            </w:r>
          </w:p>
        </w:tc>
        <w:tc>
          <w:tcPr>
            <w:tcW w:w="6463" w:type="dxa"/>
          </w:tcPr>
          <w:p w:rsidR="00ED511B" w:rsidRPr="00D62290" w:rsidRDefault="00ED511B" w:rsidP="00967333">
            <w:r w:rsidRPr="00D62290">
              <w:t>Что такое повседневная жизнь? Жильё в германии, старшая ступень обучения в школах Германии и России, какие сущ</w:t>
            </w:r>
            <w:r w:rsidRPr="00D62290">
              <w:t>е</w:t>
            </w:r>
            <w:r w:rsidRPr="00D62290">
              <w:t>ствуют отличия. Как учащиеся готовятся дома к занятиям и контрольным работам. Домашние задания: да или нет. П</w:t>
            </w:r>
            <w:r w:rsidRPr="00D62290">
              <w:t>о</w:t>
            </w:r>
            <w:r w:rsidRPr="00D62290">
              <w:t>мощь родителям по хозяйству. Есть ли у школьников д</w:t>
            </w:r>
            <w:r w:rsidRPr="00D62290">
              <w:t>о</w:t>
            </w:r>
            <w:r w:rsidRPr="00D62290">
              <w:t xml:space="preserve">машние обязанности, если да, то какие. С </w:t>
            </w:r>
            <w:r>
              <w:t>какими пробл</w:t>
            </w:r>
            <w:r>
              <w:t>е</w:t>
            </w:r>
            <w:r>
              <w:t>мами сталкиваются школьники при проведении свободного времени. Карманные деньги, как их можно расходовать. Как можно заработать карманные деньги? Семейный бюджет, из чего он складывается? Крупный универсальный магазин, покупки в магазине. Как подростки проводят выходные?</w:t>
            </w:r>
          </w:p>
        </w:tc>
      </w:tr>
      <w:tr w:rsidR="00ED511B" w:rsidRPr="00D62290" w:rsidTr="00967333">
        <w:tc>
          <w:tcPr>
            <w:tcW w:w="534" w:type="dxa"/>
          </w:tcPr>
          <w:p w:rsidR="00ED511B" w:rsidRPr="00D62290" w:rsidRDefault="00ED511B" w:rsidP="00967333">
            <w:pPr>
              <w:jc w:val="center"/>
            </w:pPr>
            <w:r w:rsidRPr="00D62290">
              <w:t>2</w:t>
            </w:r>
          </w:p>
        </w:tc>
        <w:tc>
          <w:tcPr>
            <w:tcW w:w="3685" w:type="dxa"/>
          </w:tcPr>
          <w:p w:rsidR="00ED511B" w:rsidRPr="00497D8D" w:rsidRDefault="00ED511B" w:rsidP="00967333">
            <w:pPr>
              <w:rPr>
                <w:lang w:val="de-DE"/>
              </w:rPr>
            </w:pPr>
            <w:r w:rsidRPr="00497D8D">
              <w:rPr>
                <w:lang w:val="de-DE"/>
              </w:rPr>
              <w:t>Theater und Filmkunst. Wie bere</w:t>
            </w:r>
            <w:r w:rsidRPr="00497D8D">
              <w:rPr>
                <w:lang w:val="de-DE"/>
              </w:rPr>
              <w:t>i</w:t>
            </w:r>
            <w:r w:rsidRPr="00497D8D">
              <w:rPr>
                <w:lang w:val="de-DE"/>
              </w:rPr>
              <w:t>chern sie unser Leben?</w:t>
            </w:r>
          </w:p>
        </w:tc>
        <w:tc>
          <w:tcPr>
            <w:tcW w:w="6463" w:type="dxa"/>
          </w:tcPr>
          <w:p w:rsidR="00ED511B" w:rsidRPr="00D62290" w:rsidRDefault="00ED511B" w:rsidP="00967333">
            <w:r w:rsidRPr="00D62290">
              <w:t>История</w:t>
            </w:r>
            <w:r>
              <w:t xml:space="preserve"> возникновения театрального искусства, развитие театра в Германии, Бертольд Брехт и его театр. Театры Ро</w:t>
            </w:r>
            <w:r>
              <w:t>с</w:t>
            </w:r>
            <w:r>
              <w:t>сии и Германии. История развития киноискусства. Жанры искусства кино. История киноискусства в Германии после второй мировой войны. Знаменитые актёры мирового кино. Современные звёзды немецкого кино. Мой любимый а</w:t>
            </w:r>
            <w:r>
              <w:t>к</w:t>
            </w:r>
            <w:r>
              <w:t xml:space="preserve">тёр/фильм. </w:t>
            </w:r>
          </w:p>
        </w:tc>
      </w:tr>
      <w:tr w:rsidR="00ED511B" w:rsidRPr="00504BA4" w:rsidTr="00967333">
        <w:tc>
          <w:tcPr>
            <w:tcW w:w="534" w:type="dxa"/>
          </w:tcPr>
          <w:p w:rsidR="00ED511B" w:rsidRPr="00D62290" w:rsidRDefault="00ED511B" w:rsidP="00967333">
            <w:pPr>
              <w:jc w:val="center"/>
            </w:pPr>
            <w:r w:rsidRPr="00D62290">
              <w:t>3</w:t>
            </w:r>
          </w:p>
        </w:tc>
        <w:tc>
          <w:tcPr>
            <w:tcW w:w="3685" w:type="dxa"/>
          </w:tcPr>
          <w:p w:rsidR="00ED511B" w:rsidRPr="00497D8D" w:rsidRDefault="00ED511B" w:rsidP="00967333">
            <w:pPr>
              <w:rPr>
                <w:lang w:val="de-DE"/>
              </w:rPr>
            </w:pPr>
            <w:r w:rsidRPr="00497D8D">
              <w:rPr>
                <w:lang w:val="de-DE"/>
              </w:rPr>
              <w:t>Der wissenschaftlich-technische Fortschritt. Was hat er uns g</w:t>
            </w:r>
            <w:r w:rsidRPr="00497D8D">
              <w:rPr>
                <w:lang w:val="de-DE"/>
              </w:rPr>
              <w:t>e</w:t>
            </w:r>
            <w:r w:rsidRPr="00497D8D">
              <w:rPr>
                <w:lang w:val="de-DE"/>
              </w:rPr>
              <w:t>bracht? Sind</w:t>
            </w:r>
            <w:r w:rsidRPr="00497D8D">
              <w:t xml:space="preserve"> </w:t>
            </w:r>
            <w:r w:rsidRPr="00497D8D">
              <w:rPr>
                <w:lang w:val="de-DE"/>
              </w:rPr>
              <w:t>Naturkatastrophen</w:t>
            </w:r>
            <w:r w:rsidRPr="00497D8D">
              <w:t xml:space="preserve"> </w:t>
            </w:r>
            <w:r w:rsidRPr="00497D8D">
              <w:rPr>
                <w:lang w:val="de-DE"/>
              </w:rPr>
              <w:t>seine</w:t>
            </w:r>
            <w:r w:rsidRPr="00497D8D">
              <w:t xml:space="preserve"> </w:t>
            </w:r>
            <w:r w:rsidRPr="00497D8D">
              <w:rPr>
                <w:lang w:val="de-DE"/>
              </w:rPr>
              <w:t>Folgen</w:t>
            </w:r>
            <w:r w:rsidRPr="00497D8D">
              <w:t>?</w:t>
            </w:r>
          </w:p>
        </w:tc>
        <w:tc>
          <w:tcPr>
            <w:tcW w:w="6463" w:type="dxa"/>
          </w:tcPr>
          <w:p w:rsidR="00ED511B" w:rsidRPr="00497D8D" w:rsidRDefault="00ED511B" w:rsidP="00967333">
            <w:r w:rsidRPr="00497D8D">
              <w:t>Что такое НТП, его цели? Учёные мира и их открытия.</w:t>
            </w:r>
            <w:r>
              <w:t xml:space="preserve"> в</w:t>
            </w:r>
            <w:r>
              <w:t>е</w:t>
            </w:r>
            <w:r>
              <w:t>ликие личности России и их вклад в развитие науки, техн</w:t>
            </w:r>
            <w:r>
              <w:t>и</w:t>
            </w:r>
            <w:r>
              <w:t>ки. Плюсы и минусы НТП. Природные катастрофы. Земл</w:t>
            </w:r>
            <w:r>
              <w:t>е</w:t>
            </w:r>
            <w:r>
              <w:t>трясение. Наводнение. Цунами. Германия и защита окр</w:t>
            </w:r>
            <w:r>
              <w:t>у</w:t>
            </w:r>
            <w:r>
              <w:t>жающей среды.</w:t>
            </w:r>
          </w:p>
        </w:tc>
      </w:tr>
      <w:tr w:rsidR="00ED511B" w:rsidRPr="00FA4494" w:rsidTr="00967333">
        <w:tc>
          <w:tcPr>
            <w:tcW w:w="534" w:type="dxa"/>
          </w:tcPr>
          <w:p w:rsidR="00ED511B" w:rsidRPr="00D62290" w:rsidRDefault="00ED511B" w:rsidP="00967333">
            <w:pPr>
              <w:jc w:val="center"/>
            </w:pPr>
            <w:r w:rsidRPr="00D62290">
              <w:t>4</w:t>
            </w:r>
          </w:p>
        </w:tc>
        <w:tc>
          <w:tcPr>
            <w:tcW w:w="3685" w:type="dxa"/>
          </w:tcPr>
          <w:p w:rsidR="00ED511B" w:rsidRPr="00497D8D" w:rsidRDefault="00ED511B" w:rsidP="00967333">
            <w:pPr>
              <w:rPr>
                <w:lang w:val="de-DE"/>
              </w:rPr>
            </w:pPr>
            <w:r w:rsidRPr="00497D8D">
              <w:rPr>
                <w:lang w:val="de-DE"/>
              </w:rPr>
              <w:t>Die Welt von morgen. Welche A</w:t>
            </w:r>
            <w:r w:rsidRPr="00497D8D">
              <w:rPr>
                <w:lang w:val="de-DE"/>
              </w:rPr>
              <w:t>n</w:t>
            </w:r>
            <w:r w:rsidRPr="00497D8D">
              <w:rPr>
                <w:lang w:val="de-DE"/>
              </w:rPr>
              <w:t>forderungen stellt sie an uns</w:t>
            </w:r>
            <w:r w:rsidR="00206138" w:rsidRPr="00497D8D">
              <w:rPr>
                <w:lang w:val="de-DE"/>
              </w:rPr>
              <w:t xml:space="preserve">? </w:t>
            </w:r>
            <w:bookmarkStart w:id="0" w:name="_GoBack"/>
            <w:bookmarkEnd w:id="0"/>
            <w:r w:rsidRPr="00497D8D">
              <w:rPr>
                <w:lang w:val="en-US"/>
              </w:rPr>
              <w:t>Sind</w:t>
            </w:r>
            <w:r w:rsidRPr="00497D8D">
              <w:t xml:space="preserve"> </w:t>
            </w:r>
            <w:proofErr w:type="spellStart"/>
            <w:r w:rsidRPr="00497D8D">
              <w:rPr>
                <w:lang w:val="en-US"/>
              </w:rPr>
              <w:t>wir</w:t>
            </w:r>
            <w:proofErr w:type="spellEnd"/>
            <w:r w:rsidRPr="00497D8D">
              <w:t xml:space="preserve"> </w:t>
            </w:r>
            <w:proofErr w:type="spellStart"/>
            <w:r w:rsidRPr="00497D8D">
              <w:rPr>
                <w:lang w:val="en-US"/>
              </w:rPr>
              <w:t>darauf</w:t>
            </w:r>
            <w:proofErr w:type="spellEnd"/>
            <w:r w:rsidRPr="00497D8D">
              <w:t xml:space="preserve"> </w:t>
            </w:r>
            <w:proofErr w:type="spellStart"/>
            <w:r w:rsidRPr="00497D8D">
              <w:rPr>
                <w:lang w:val="en-US"/>
              </w:rPr>
              <w:t>vorbereitet</w:t>
            </w:r>
            <w:proofErr w:type="spellEnd"/>
            <w:r w:rsidRPr="00497D8D">
              <w:t>?</w:t>
            </w:r>
          </w:p>
        </w:tc>
        <w:tc>
          <w:tcPr>
            <w:tcW w:w="6463" w:type="dxa"/>
          </w:tcPr>
          <w:p w:rsidR="00ED511B" w:rsidRPr="00FA4494" w:rsidRDefault="00ED511B" w:rsidP="00967333">
            <w:r>
              <w:t>Экологическое будущее планеты. Как будет выглядеть мир будущего? Человек будущего. Каким он должен быть? м</w:t>
            </w:r>
            <w:r>
              <w:t>е</w:t>
            </w:r>
            <w:r>
              <w:t>сто человека в современном мире. Каким видят его подр</w:t>
            </w:r>
            <w:r>
              <w:t>о</w:t>
            </w:r>
            <w:r>
              <w:t>стки? Мои планы на будущее. Проблема выбора профессии. Современный рынок труда.</w:t>
            </w:r>
          </w:p>
        </w:tc>
      </w:tr>
    </w:tbl>
    <w:p w:rsidR="00ED511B" w:rsidRDefault="00ED511B" w:rsidP="00ED511B">
      <w:pPr>
        <w:rPr>
          <w:b/>
        </w:rPr>
      </w:pPr>
    </w:p>
    <w:p w:rsidR="00ED511B" w:rsidRDefault="00ED511B" w:rsidP="00ED511B">
      <w:pPr>
        <w:jc w:val="center"/>
        <w:rPr>
          <w:b/>
        </w:rPr>
      </w:pPr>
    </w:p>
    <w:p w:rsidR="00ED511B" w:rsidRDefault="00ED511B" w:rsidP="00ED511B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1D2103" w:rsidRDefault="001D2103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525844">
      <w:pPr>
        <w:jc w:val="center"/>
        <w:rPr>
          <w:b/>
        </w:rPr>
      </w:pPr>
    </w:p>
    <w:p w:rsidR="00A37816" w:rsidRDefault="00A37816" w:rsidP="00A37816">
      <w:pPr>
        <w:jc w:val="center"/>
        <w:rPr>
          <w:b/>
        </w:rPr>
      </w:pPr>
    </w:p>
    <w:p w:rsidR="001D2103" w:rsidRPr="001A0579" w:rsidRDefault="001D2103" w:rsidP="001D21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057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D2103" w:rsidRPr="001A0579" w:rsidRDefault="001D2103" w:rsidP="001D21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916" w:type="dxa"/>
        <w:tblInd w:w="-318" w:type="dxa"/>
        <w:tblLayout w:type="fixed"/>
        <w:tblLook w:val="04A0"/>
      </w:tblPr>
      <w:tblGrid>
        <w:gridCol w:w="852"/>
        <w:gridCol w:w="850"/>
        <w:gridCol w:w="6662"/>
        <w:gridCol w:w="1264"/>
        <w:gridCol w:w="1288"/>
      </w:tblGrid>
      <w:tr w:rsidR="00C33AD9" w:rsidRPr="001A0579" w:rsidTr="003F7E40">
        <w:tc>
          <w:tcPr>
            <w:tcW w:w="1702" w:type="dxa"/>
            <w:gridSpan w:val="2"/>
            <w:vMerge w:val="restart"/>
          </w:tcPr>
          <w:p w:rsidR="00C33AD9" w:rsidRPr="00206138" w:rsidRDefault="00C33AD9" w:rsidP="00315A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138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662" w:type="dxa"/>
            <w:vMerge w:val="restart"/>
          </w:tcPr>
          <w:p w:rsidR="00C33AD9" w:rsidRPr="00206138" w:rsidRDefault="00C33AD9" w:rsidP="00C33A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C33AD9" w:rsidRPr="00206138" w:rsidRDefault="00C33AD9" w:rsidP="00315A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33AD9" w:rsidRPr="001A0579" w:rsidTr="003F7E40">
        <w:tc>
          <w:tcPr>
            <w:tcW w:w="1702" w:type="dxa"/>
            <w:gridSpan w:val="2"/>
            <w:vMerge/>
          </w:tcPr>
          <w:p w:rsidR="00C33AD9" w:rsidRPr="00206138" w:rsidRDefault="00C33AD9" w:rsidP="00315A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33AD9" w:rsidRPr="00206138" w:rsidRDefault="00C33AD9" w:rsidP="00315A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C33AD9" w:rsidRPr="00206138" w:rsidRDefault="00C33AD9" w:rsidP="00315A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13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88" w:type="dxa"/>
          </w:tcPr>
          <w:p w:rsidR="00C33AD9" w:rsidRPr="00206138" w:rsidRDefault="00C33AD9" w:rsidP="00315A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13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152CC9" w:rsidRPr="00C33AD9" w:rsidTr="003F7E40">
        <w:tc>
          <w:tcPr>
            <w:tcW w:w="10916" w:type="dxa"/>
            <w:gridSpan w:val="5"/>
          </w:tcPr>
          <w:p w:rsidR="00152CC9" w:rsidRPr="00C33AD9" w:rsidRDefault="00152CC9" w:rsidP="00152CC9">
            <w:pPr>
              <w:jc w:val="center"/>
              <w:rPr>
                <w:b/>
                <w:color w:val="000000"/>
              </w:rPr>
            </w:pPr>
            <w:r w:rsidRPr="00152CC9">
              <w:rPr>
                <w:b/>
                <w:color w:val="000000"/>
                <w:lang w:val="de-DE"/>
              </w:rPr>
              <w:t xml:space="preserve">Das Alltagsleben der Jugendlichen in Deutschland und in Russland. </w:t>
            </w:r>
            <w:r w:rsidRPr="00152CC9">
              <w:rPr>
                <w:b/>
                <w:color w:val="000000"/>
                <w:lang w:val="en-US"/>
              </w:rPr>
              <w:t xml:space="preserve">Was </w:t>
            </w:r>
            <w:proofErr w:type="spellStart"/>
            <w:r w:rsidRPr="00152CC9">
              <w:rPr>
                <w:b/>
                <w:color w:val="000000"/>
                <w:lang w:val="en-US"/>
              </w:rPr>
              <w:t>gibt</w:t>
            </w:r>
            <w:proofErr w:type="spellEnd"/>
            <w:r w:rsidRPr="00152CC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CC9">
              <w:rPr>
                <w:b/>
                <w:color w:val="000000"/>
                <w:lang w:val="en-US"/>
              </w:rPr>
              <w:t>es</w:t>
            </w:r>
            <w:proofErr w:type="spellEnd"/>
            <w:r w:rsidRPr="00152CC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CC9">
              <w:rPr>
                <w:b/>
                <w:color w:val="000000"/>
                <w:lang w:val="en-US"/>
              </w:rPr>
              <w:t>da</w:t>
            </w:r>
            <w:proofErr w:type="spellEnd"/>
            <w:r w:rsidRPr="00152CC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CC9">
              <w:rPr>
                <w:b/>
                <w:color w:val="000000"/>
                <w:lang w:val="en-US"/>
              </w:rPr>
              <w:t>alles</w:t>
            </w:r>
            <w:proofErr w:type="spellEnd"/>
            <w:r w:rsidRPr="00152CC9">
              <w:rPr>
                <w:b/>
                <w:color w:val="000000"/>
                <w:lang w:val="en-US"/>
              </w:rPr>
              <w:t>?</w:t>
            </w:r>
            <w:r w:rsidRPr="00C33AD9">
              <w:rPr>
                <w:b/>
                <w:color w:val="000000"/>
                <w:lang w:val="en-US"/>
              </w:rPr>
              <w:t xml:space="preserve"> (</w:t>
            </w:r>
            <w:r>
              <w:rPr>
                <w:b/>
                <w:color w:val="000000"/>
              </w:rPr>
              <w:t>Повседне</w:t>
            </w:r>
            <w:r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ная</w:t>
            </w:r>
            <w:r w:rsidRPr="00C33AD9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жизнь</w:t>
            </w:r>
            <w:r w:rsidRPr="00C33AD9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подростков</w:t>
            </w:r>
            <w:r w:rsidRPr="00C33AD9">
              <w:rPr>
                <w:b/>
                <w:color w:val="000000"/>
                <w:lang w:val="en-US"/>
              </w:rPr>
              <w:t>.</w:t>
            </w:r>
            <w:r w:rsidR="00C33AD9">
              <w:rPr>
                <w:b/>
                <w:color w:val="000000"/>
              </w:rPr>
              <w:t xml:space="preserve"> 27 часов</w:t>
            </w:r>
          </w:p>
        </w:tc>
      </w:tr>
      <w:tr w:rsidR="00C33AD9" w:rsidRPr="001A0579" w:rsidTr="00C33AD9">
        <w:tc>
          <w:tcPr>
            <w:tcW w:w="852" w:type="dxa"/>
          </w:tcPr>
          <w:p w:rsidR="00C33AD9" w:rsidRPr="00C33AD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33AD9" w:rsidRPr="00C33AD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Что относится к повседневной жизни?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206138">
        <w:trPr>
          <w:trHeight w:val="312"/>
        </w:trPr>
        <w:tc>
          <w:tcPr>
            <w:tcW w:w="852" w:type="dxa"/>
          </w:tcPr>
          <w:p w:rsidR="00C33AD9" w:rsidRPr="001A0579" w:rsidRDefault="00C33AD9" w:rsidP="00C33A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spacing w:after="240"/>
              <w:rPr>
                <w:color w:val="000000"/>
              </w:rPr>
            </w:pPr>
            <w:r w:rsidRPr="001A0579">
              <w:rPr>
                <w:color w:val="000000"/>
              </w:rPr>
              <w:t xml:space="preserve">Жильё в Германии. </w:t>
            </w:r>
            <w:r w:rsidRPr="001A0579">
              <w:rPr>
                <w:color w:val="000000"/>
                <w:lang w:val="de-DE"/>
              </w:rPr>
              <w:t>V.</w:t>
            </w:r>
            <w:r w:rsidRPr="001A0579">
              <w:rPr>
                <w:color w:val="000000"/>
              </w:rPr>
              <w:t>№ 45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3F7E40">
        <w:trPr>
          <w:trHeight w:val="348"/>
        </w:trPr>
        <w:tc>
          <w:tcPr>
            <w:tcW w:w="852" w:type="dxa"/>
          </w:tcPr>
          <w:p w:rsidR="00C33AD9" w:rsidRPr="001A0579" w:rsidRDefault="00C33AD9" w:rsidP="00C33A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spacing w:after="240"/>
              <w:rPr>
                <w:color w:val="000000"/>
              </w:rPr>
            </w:pPr>
            <w:r w:rsidRPr="001A0579">
              <w:rPr>
                <w:color w:val="000000"/>
              </w:rPr>
              <w:t xml:space="preserve">Жильё в Германии. </w:t>
            </w:r>
            <w:r w:rsidRPr="001A0579">
              <w:rPr>
                <w:color w:val="000000"/>
                <w:lang w:val="de-DE"/>
              </w:rPr>
              <w:t>V.</w:t>
            </w:r>
            <w:r w:rsidRPr="001A0579">
              <w:rPr>
                <w:color w:val="000000"/>
              </w:rPr>
              <w:t>№ 45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Старшая ступень обучения в Германии и в России.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Старшая ступень обучения в Германии и в России.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Старшая ступень обучения в Германии и в России.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Подготовка немецких школьников к занятиям.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Контрольная работа по говорению «Моя подготовка к ур</w:t>
            </w:r>
            <w:r w:rsidRPr="001A0579">
              <w:rPr>
                <w:color w:val="000000"/>
              </w:rPr>
              <w:t>о</w:t>
            </w:r>
            <w:r w:rsidRPr="001A0579">
              <w:rPr>
                <w:color w:val="000000"/>
              </w:rPr>
              <w:t>кам».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Домашние задания. Да или нет? 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Домашние задания. Да или нет? 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Домашние обязанности.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Домашние обязанности.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Проблема свободного времени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Проблема свободного времени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Как проводят подростки в Германии свои выходные? 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Проблема карманных денег.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Проблема карманных денег.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Придаточные предложения.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Придаточные предложения.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К</w:t>
            </w:r>
            <w:r w:rsidR="00206138">
              <w:rPr>
                <w:color w:val="000000"/>
              </w:rPr>
              <w:t>онтрольная работа по грамматике по теме «</w:t>
            </w:r>
            <w:r w:rsidR="00206138" w:rsidRPr="001A0579">
              <w:rPr>
                <w:color w:val="000000"/>
              </w:rPr>
              <w:t>Придаточные предложения</w:t>
            </w:r>
            <w:r w:rsidR="00206138">
              <w:rPr>
                <w:color w:val="000000"/>
              </w:rPr>
              <w:t>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1A0579">
              <w:rPr>
                <w:color w:val="000000"/>
              </w:rPr>
              <w:t>В универмаге.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</w:tcPr>
          <w:p w:rsidR="00C33AD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:rsidR="00C33AD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В универмаге.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Контрольная работа по </w:t>
            </w:r>
            <w:proofErr w:type="spellStart"/>
            <w:r w:rsidRPr="001A0579">
              <w:rPr>
                <w:color w:val="000000"/>
              </w:rPr>
              <w:t>аудированию</w:t>
            </w:r>
            <w:proofErr w:type="spellEnd"/>
            <w:r w:rsidRPr="001A0579">
              <w:rPr>
                <w:color w:val="000000"/>
              </w:rPr>
              <w:t>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«Повседневная жизнь подростков»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«Повседневная жизнь подростков»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«Повседневная жизнь подростков»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по теме </w:t>
            </w:r>
            <w:r w:rsidRPr="001A0579">
              <w:rPr>
                <w:color w:val="000000"/>
              </w:rPr>
              <w:t>«Повседневная жизнь подрос</w:t>
            </w:r>
            <w:r w:rsidRPr="001A0579">
              <w:rPr>
                <w:color w:val="000000"/>
              </w:rPr>
              <w:t>т</w:t>
            </w:r>
            <w:r w:rsidRPr="001A0579">
              <w:rPr>
                <w:color w:val="000000"/>
              </w:rPr>
              <w:t>ков»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C33AD9" w:rsidTr="003F7E40">
        <w:tc>
          <w:tcPr>
            <w:tcW w:w="10916" w:type="dxa"/>
            <w:gridSpan w:val="5"/>
          </w:tcPr>
          <w:p w:rsidR="00C33AD9" w:rsidRPr="00C33AD9" w:rsidRDefault="00C33AD9" w:rsidP="00C33AD9">
            <w:pPr>
              <w:jc w:val="center"/>
              <w:rPr>
                <w:b/>
                <w:color w:val="000000"/>
              </w:rPr>
            </w:pPr>
            <w:r w:rsidRPr="00C33AD9">
              <w:rPr>
                <w:b/>
                <w:color w:val="000000"/>
                <w:lang w:val="de-DE"/>
              </w:rPr>
              <w:t>Theater und Filmkunst. Wie bereichern sie unser Leben?</w:t>
            </w:r>
            <w:r w:rsidRPr="00EE47B6">
              <w:rPr>
                <w:b/>
                <w:color w:val="000000"/>
                <w:lang w:val="de-DE"/>
              </w:rPr>
              <w:t xml:space="preserve"> </w:t>
            </w:r>
            <w:r w:rsidRPr="00C33AD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Театр и кино. Как они обогащают нашу жизнь?) 27 часов</w:t>
            </w:r>
          </w:p>
        </w:tc>
      </w:tr>
      <w:tr w:rsidR="00C33AD9" w:rsidRPr="001A0579" w:rsidTr="00C33AD9">
        <w:tc>
          <w:tcPr>
            <w:tcW w:w="852" w:type="dxa"/>
          </w:tcPr>
          <w:p w:rsidR="00C33AD9" w:rsidRPr="003F7E40" w:rsidRDefault="003F7E40" w:rsidP="00C33AD9">
            <w:pPr>
              <w:tabs>
                <w:tab w:val="left" w:pos="978"/>
              </w:tabs>
            </w:pPr>
            <w:r>
              <w:t>28</w:t>
            </w:r>
          </w:p>
        </w:tc>
        <w:tc>
          <w:tcPr>
            <w:tcW w:w="850" w:type="dxa"/>
          </w:tcPr>
          <w:p w:rsidR="00C33AD9" w:rsidRPr="00C33AD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Из истории развития театра.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CB2424" w:rsidRDefault="003F7E40" w:rsidP="00C33AD9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Из истории развития театра.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Бертольд Брехт великий немецкий писатель и режиссёр. ИКТ. Презентация.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Бертольд Брехт великий немецкий писатель и режиссёр.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Театры </w:t>
            </w:r>
            <w:r w:rsidR="00206138" w:rsidRPr="001A0579">
              <w:rPr>
                <w:color w:val="000000"/>
              </w:rPr>
              <w:t>Германии. ИКТ</w:t>
            </w:r>
            <w:r w:rsidRPr="001A0579">
              <w:rPr>
                <w:color w:val="000000"/>
              </w:rPr>
              <w:t>. Презентация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Театры Германии.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33AD9" w:rsidRPr="003F7E40" w:rsidRDefault="00C33AD9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Театры </w:t>
            </w:r>
            <w:r w:rsidR="00206138" w:rsidRPr="001A0579">
              <w:rPr>
                <w:color w:val="000000"/>
              </w:rPr>
              <w:t>России. ИКТ</w:t>
            </w:r>
            <w:r w:rsidRPr="001A0579">
              <w:rPr>
                <w:color w:val="000000"/>
              </w:rPr>
              <w:t>. Презентация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Театры России.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Из истории развития кино.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Из истории развития кино.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Этапы развития немецкого кино. 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579">
              <w:rPr>
                <w:rFonts w:ascii="Times New Roman" w:hAnsi="Times New Roman"/>
                <w:sz w:val="24"/>
                <w:szCs w:val="24"/>
              </w:rPr>
              <w:t>Жанры кино.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Великие актёры мира.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Современные звёзды немецкого кино.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Современные звёзды немецкого кино.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Контрольная работа по говорению «Мой любимый актёр».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Посещение кинотеатра.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Посещение кинотеатра.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Мой любимый фильм.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Сложносочинённые предложения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33AD9" w:rsidRDefault="00C33AD9" w:rsidP="00C33AD9">
            <w:r>
              <w:t>21</w:t>
            </w:r>
          </w:p>
        </w:tc>
        <w:tc>
          <w:tcPr>
            <w:tcW w:w="6662" w:type="dxa"/>
          </w:tcPr>
          <w:p w:rsidR="00C33AD9" w:rsidRDefault="00C33AD9" w:rsidP="00C33AD9">
            <w:r w:rsidRPr="00F97856">
              <w:rPr>
                <w:color w:val="000000"/>
              </w:rPr>
              <w:t>Сложносочинённые предложения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C33AD9" w:rsidRDefault="00C33AD9" w:rsidP="00C33AD9">
            <w:r>
              <w:t>22</w:t>
            </w:r>
          </w:p>
        </w:tc>
        <w:tc>
          <w:tcPr>
            <w:tcW w:w="6662" w:type="dxa"/>
          </w:tcPr>
          <w:p w:rsidR="00C33AD9" w:rsidRDefault="00C33AD9" w:rsidP="00C33AD9">
            <w:r w:rsidRPr="00F97856">
              <w:rPr>
                <w:color w:val="000000"/>
              </w:rPr>
              <w:t>Сложносочинённые предложения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33AD9" w:rsidRDefault="00C33AD9" w:rsidP="00C33AD9">
            <w:r>
              <w:t>23</w:t>
            </w:r>
          </w:p>
        </w:tc>
        <w:tc>
          <w:tcPr>
            <w:tcW w:w="6662" w:type="dxa"/>
          </w:tcPr>
          <w:p w:rsidR="00C33AD9" w:rsidRDefault="00C33AD9" w:rsidP="00C33AD9">
            <w:r w:rsidRPr="00F97856">
              <w:rPr>
                <w:color w:val="000000"/>
              </w:rPr>
              <w:t>Сложносочинённые предложения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К</w:t>
            </w:r>
            <w:r w:rsidR="00206138">
              <w:rPr>
                <w:color w:val="000000"/>
              </w:rPr>
              <w:t>онтрольная работа по грамматике по теме «</w:t>
            </w:r>
            <w:r w:rsidR="00206138" w:rsidRPr="00F97856">
              <w:rPr>
                <w:color w:val="000000"/>
              </w:rPr>
              <w:t>Сложносочинё</w:t>
            </w:r>
            <w:r w:rsidR="00206138" w:rsidRPr="00F97856">
              <w:rPr>
                <w:color w:val="000000"/>
              </w:rPr>
              <w:t>н</w:t>
            </w:r>
            <w:r w:rsidR="00206138" w:rsidRPr="00F97856">
              <w:rPr>
                <w:color w:val="000000"/>
              </w:rPr>
              <w:t>ные предложения</w:t>
            </w:r>
            <w:r w:rsidR="00206138">
              <w:rPr>
                <w:color w:val="000000"/>
              </w:rPr>
              <w:t>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Контрольная работа по </w:t>
            </w:r>
            <w:proofErr w:type="spellStart"/>
            <w:r w:rsidRPr="001A0579">
              <w:rPr>
                <w:color w:val="000000"/>
              </w:rPr>
              <w:t>аудированию</w:t>
            </w:r>
            <w:proofErr w:type="spellEnd"/>
            <w:r w:rsidRPr="001A0579">
              <w:rPr>
                <w:color w:val="000000"/>
              </w:rPr>
              <w:t>.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«Театр, кино»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D9" w:rsidRPr="001A0579" w:rsidTr="00C33AD9">
        <w:tc>
          <w:tcPr>
            <w:tcW w:w="852" w:type="dxa"/>
          </w:tcPr>
          <w:p w:rsidR="00C33AD9" w:rsidRPr="001A0579" w:rsidRDefault="003F7E40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62" w:type="dxa"/>
          </w:tcPr>
          <w:p w:rsidR="00C33AD9" w:rsidRPr="001A0579" w:rsidRDefault="00C33AD9" w:rsidP="00C33AD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по теме </w:t>
            </w:r>
            <w:r w:rsidRPr="001A0579">
              <w:rPr>
                <w:color w:val="000000"/>
              </w:rPr>
              <w:t>«Театр, кино»</w:t>
            </w:r>
          </w:p>
        </w:tc>
        <w:tc>
          <w:tcPr>
            <w:tcW w:w="1264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3AD9" w:rsidRPr="001A0579" w:rsidRDefault="00C33AD9" w:rsidP="00C33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3F7E40">
        <w:tc>
          <w:tcPr>
            <w:tcW w:w="10916" w:type="dxa"/>
            <w:gridSpan w:val="5"/>
          </w:tcPr>
          <w:p w:rsidR="003F7E40" w:rsidRPr="003F7E40" w:rsidRDefault="003F7E40" w:rsidP="003F7E40">
            <w:pPr>
              <w:jc w:val="center"/>
              <w:rPr>
                <w:b/>
                <w:color w:val="000000"/>
              </w:rPr>
            </w:pPr>
            <w:r w:rsidRPr="003F7E40">
              <w:rPr>
                <w:b/>
                <w:color w:val="000000"/>
                <w:lang w:val="de-DE"/>
              </w:rPr>
              <w:t xml:space="preserve">Der wissenschaftlich-technische Fortschritt. Was hat er uns gebracht? </w:t>
            </w:r>
            <w:proofErr w:type="spellStart"/>
            <w:r w:rsidRPr="003F7E40">
              <w:rPr>
                <w:b/>
                <w:color w:val="000000"/>
              </w:rPr>
              <w:t>Sind</w:t>
            </w:r>
            <w:proofErr w:type="spellEnd"/>
            <w:r w:rsidRPr="003F7E40">
              <w:rPr>
                <w:b/>
                <w:color w:val="000000"/>
              </w:rPr>
              <w:t xml:space="preserve"> </w:t>
            </w:r>
            <w:proofErr w:type="spellStart"/>
            <w:r w:rsidRPr="003F7E40">
              <w:rPr>
                <w:b/>
                <w:color w:val="000000"/>
              </w:rPr>
              <w:t>Naturkatastrophen</w:t>
            </w:r>
            <w:proofErr w:type="spellEnd"/>
            <w:r w:rsidRPr="003F7E40">
              <w:rPr>
                <w:b/>
                <w:color w:val="000000"/>
              </w:rPr>
              <w:t xml:space="preserve"> </w:t>
            </w:r>
            <w:proofErr w:type="spellStart"/>
            <w:r w:rsidRPr="003F7E40">
              <w:rPr>
                <w:b/>
                <w:color w:val="000000"/>
              </w:rPr>
              <w:t>eine</w:t>
            </w:r>
            <w:proofErr w:type="spellEnd"/>
            <w:r w:rsidRPr="003F7E40">
              <w:rPr>
                <w:b/>
                <w:color w:val="000000"/>
              </w:rPr>
              <w:t xml:space="preserve"> </w:t>
            </w:r>
            <w:proofErr w:type="spellStart"/>
            <w:r w:rsidRPr="003F7E40">
              <w:rPr>
                <w:b/>
                <w:color w:val="000000"/>
              </w:rPr>
              <w:t>Folgen</w:t>
            </w:r>
            <w:proofErr w:type="spellEnd"/>
            <w:r w:rsidRPr="003F7E40">
              <w:rPr>
                <w:b/>
                <w:color w:val="000000"/>
              </w:rPr>
              <w:t>?</w:t>
            </w:r>
            <w:r>
              <w:rPr>
                <w:b/>
                <w:color w:val="000000"/>
              </w:rPr>
              <w:t xml:space="preserve"> (НТП. Что он нам несёт? Природные катастрофы — это следствие НТП? 26 часов</w:t>
            </w: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Что такое научно-технический прогресс, его цели?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Что такое научно-технический прогресс, его цели?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Учёные мира и их открытия.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Учёные мира и их открытия.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Великие личности России и их вклад в развитие науки, техн</w:t>
            </w:r>
            <w:r w:rsidRPr="001A0579">
              <w:rPr>
                <w:color w:val="000000"/>
              </w:rPr>
              <w:t>и</w:t>
            </w:r>
            <w:r w:rsidRPr="001A0579">
              <w:rPr>
                <w:color w:val="000000"/>
              </w:rPr>
              <w:t>ки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Великие личности России и их вклад в развитие науки, техн</w:t>
            </w:r>
            <w:r w:rsidRPr="001A0579">
              <w:rPr>
                <w:color w:val="000000"/>
              </w:rPr>
              <w:t>и</w:t>
            </w:r>
            <w:r w:rsidRPr="001A0579">
              <w:rPr>
                <w:color w:val="000000"/>
              </w:rPr>
              <w:t>ки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Контрольная работа по говорению «Великие люди нашей страны».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Макс Планк. Тайна материи.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Плюсы и минусы НТП.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Плюсы и минусы НТП.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Природные катастрофы.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Природные катастрофы.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Землетрясение.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3F7E40" w:rsidRPr="003F7E40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Наводнение.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Цунами.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Контрольная работа по </w:t>
            </w:r>
            <w:proofErr w:type="spellStart"/>
            <w:r w:rsidRPr="001A0579">
              <w:rPr>
                <w:color w:val="000000"/>
              </w:rPr>
              <w:t>аудированию</w:t>
            </w:r>
            <w:proofErr w:type="spellEnd"/>
            <w:r w:rsidRPr="001A0579">
              <w:rPr>
                <w:color w:val="000000"/>
              </w:rPr>
              <w:t>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Употребление придаточных следствия и уступки.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F7E40" w:rsidRDefault="003F7E40" w:rsidP="003F7E40">
            <w:r>
              <w:t>18</w:t>
            </w:r>
          </w:p>
        </w:tc>
        <w:tc>
          <w:tcPr>
            <w:tcW w:w="6662" w:type="dxa"/>
          </w:tcPr>
          <w:p w:rsidR="003F7E40" w:rsidRDefault="003F7E40" w:rsidP="003F7E40">
            <w:r w:rsidRPr="007935B1">
              <w:rPr>
                <w:color w:val="000000"/>
              </w:rPr>
              <w:t>Употребление придаточных следствия и уступки.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F7E40" w:rsidRDefault="003F7E40" w:rsidP="003F7E40">
            <w:r>
              <w:t>19</w:t>
            </w:r>
          </w:p>
        </w:tc>
        <w:tc>
          <w:tcPr>
            <w:tcW w:w="6662" w:type="dxa"/>
          </w:tcPr>
          <w:p w:rsidR="003F7E40" w:rsidRDefault="003F7E40" w:rsidP="003F7E40">
            <w:r w:rsidRPr="007935B1">
              <w:rPr>
                <w:color w:val="000000"/>
              </w:rPr>
              <w:t>Употребление придаточных следствия и уступки.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</w:t>
            </w:r>
            <w:r w:rsidR="00206138">
              <w:rPr>
                <w:color w:val="000000"/>
              </w:rPr>
              <w:t>онтрольная работа по грамматике «</w:t>
            </w:r>
            <w:r w:rsidR="00206138" w:rsidRPr="007935B1">
              <w:rPr>
                <w:color w:val="000000"/>
              </w:rPr>
              <w:t>Употребление придато</w:t>
            </w:r>
            <w:r w:rsidR="00206138" w:rsidRPr="007935B1">
              <w:rPr>
                <w:color w:val="000000"/>
              </w:rPr>
              <w:t>ч</w:t>
            </w:r>
            <w:r w:rsidR="00206138" w:rsidRPr="007935B1">
              <w:rPr>
                <w:color w:val="000000"/>
              </w:rPr>
              <w:t>ных следствия и уступки</w:t>
            </w:r>
            <w:r w:rsidR="00206138">
              <w:rPr>
                <w:color w:val="000000"/>
              </w:rPr>
              <w:t>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1A0579">
              <w:rPr>
                <w:color w:val="000000"/>
              </w:rPr>
              <w:t>Германия и защита окружающей среды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F7E40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:rsidR="003F7E40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A0579">
              <w:rPr>
                <w:color w:val="000000"/>
              </w:rPr>
              <w:t>Германия и защита окружающей среды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Повторение по теме «НТП»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Повторение по теме «НТП»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«НТП»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  <w:r w:rsidRPr="001A0579">
              <w:rPr>
                <w:color w:val="000000"/>
              </w:rPr>
              <w:t>теме «НТП»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3F7E40" w:rsidTr="003F7E40">
        <w:tc>
          <w:tcPr>
            <w:tcW w:w="10916" w:type="dxa"/>
            <w:gridSpan w:val="5"/>
          </w:tcPr>
          <w:p w:rsidR="003F7E40" w:rsidRPr="003F7E40" w:rsidRDefault="003F7E40" w:rsidP="003F7E40">
            <w:pPr>
              <w:jc w:val="center"/>
              <w:rPr>
                <w:b/>
                <w:color w:val="000000"/>
              </w:rPr>
            </w:pPr>
            <w:r w:rsidRPr="003F7E40">
              <w:rPr>
                <w:b/>
                <w:color w:val="000000"/>
                <w:lang w:val="de-DE"/>
              </w:rPr>
              <w:t>Die Welt von morgen. Welche Anforderungen stellt sie an uns?</w:t>
            </w:r>
            <w:r w:rsidRPr="00EE47B6">
              <w:rPr>
                <w:b/>
                <w:color w:val="000000"/>
                <w:lang w:val="de-DE"/>
              </w:rPr>
              <w:t xml:space="preserve"> </w:t>
            </w:r>
            <w:r w:rsidRPr="003F7E40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Мир будущего. Какие требования он нам предъявляет?) 22 часа</w:t>
            </w:r>
          </w:p>
        </w:tc>
      </w:tr>
      <w:tr w:rsidR="003F7E40" w:rsidRPr="001A0579" w:rsidTr="00C33AD9">
        <w:tc>
          <w:tcPr>
            <w:tcW w:w="852" w:type="dxa"/>
          </w:tcPr>
          <w:p w:rsidR="003F7E40" w:rsidRPr="003F7E40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3F7E40" w:rsidRPr="003F7E40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3F7E40" w:rsidRPr="004C16E1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Экологическое будущее планеты.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5461E2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" w:type="dxa"/>
          </w:tcPr>
          <w:p w:rsidR="003F7E40" w:rsidRPr="004C16E1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3F7E40" w:rsidRPr="004C16E1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Экологическое будущее планеты.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Как будет выглядеть мир будущего? Мнение экспертов.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Как будет выглядеть мир будущего? Мнение экспертов.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Человек будущего. Каким он должен быть?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Какие требования предъявляет нам будущее?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Место человека в современном мире. Каким видят его подр</w:t>
            </w:r>
            <w:r w:rsidRPr="001A0579">
              <w:rPr>
                <w:color w:val="000000"/>
              </w:rPr>
              <w:t>о</w:t>
            </w:r>
            <w:r w:rsidRPr="001A0579">
              <w:rPr>
                <w:color w:val="000000"/>
              </w:rPr>
              <w:t>стки?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Место человека в современном мире. Каким видят его подр</w:t>
            </w:r>
            <w:r w:rsidRPr="001A0579">
              <w:rPr>
                <w:color w:val="000000"/>
              </w:rPr>
              <w:t>о</w:t>
            </w:r>
            <w:r w:rsidRPr="001A0579">
              <w:rPr>
                <w:color w:val="000000"/>
              </w:rPr>
              <w:t>стки?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Контрольная работа по говорению «Мои планы на будущее».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F7E40" w:rsidRPr="003F7E40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  <w:lang w:val="de-DE"/>
              </w:rPr>
            </w:pPr>
            <w:r w:rsidRPr="001A0579">
              <w:rPr>
                <w:color w:val="000000"/>
              </w:rPr>
              <w:t xml:space="preserve">Проблема выбора профессии. </w:t>
            </w:r>
            <w:r w:rsidRPr="001A0579">
              <w:rPr>
                <w:color w:val="000000"/>
                <w:lang w:val="de-DE"/>
              </w:rPr>
              <w:t>V</w:t>
            </w:r>
            <w:r w:rsidRPr="001A0579">
              <w:rPr>
                <w:color w:val="000000"/>
              </w:rPr>
              <w:t>.</w:t>
            </w:r>
            <w:r w:rsidRPr="001A0579">
              <w:rPr>
                <w:color w:val="000000"/>
                <w:lang w:val="de-DE"/>
              </w:rPr>
              <w:t xml:space="preserve"> </w:t>
            </w:r>
            <w:r w:rsidRPr="001A0579">
              <w:rPr>
                <w:color w:val="000000"/>
              </w:rPr>
              <w:t xml:space="preserve">№ </w:t>
            </w:r>
            <w:r w:rsidRPr="001A0579">
              <w:rPr>
                <w:color w:val="000000"/>
                <w:lang w:val="de-DE"/>
              </w:rPr>
              <w:t>43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Обучение в Европе. 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Заявление на работу.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Автобиография.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 xml:space="preserve">Контрольная работа по </w:t>
            </w:r>
            <w:proofErr w:type="spellStart"/>
            <w:r w:rsidRPr="001A0579">
              <w:rPr>
                <w:color w:val="000000"/>
              </w:rPr>
              <w:t>аудированию</w:t>
            </w:r>
            <w:proofErr w:type="spellEnd"/>
            <w:r w:rsidRPr="001A0579">
              <w:rPr>
                <w:color w:val="000000"/>
              </w:rPr>
              <w:t>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Придаточные предложения сравнительные и образа действия.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3F7E40" w:rsidRDefault="003F7E40" w:rsidP="003F7E40">
            <w:r>
              <w:t>16</w:t>
            </w:r>
          </w:p>
        </w:tc>
        <w:tc>
          <w:tcPr>
            <w:tcW w:w="6662" w:type="dxa"/>
          </w:tcPr>
          <w:p w:rsidR="003F7E40" w:rsidRDefault="003F7E40" w:rsidP="003F7E40">
            <w:r w:rsidRPr="00E41AD0">
              <w:rPr>
                <w:color w:val="000000"/>
              </w:rPr>
              <w:t>Придаточные предложения сравнительные и образа действия.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3F7E40" w:rsidRDefault="003F7E40" w:rsidP="003F7E40">
            <w:r>
              <w:t>17</w:t>
            </w:r>
          </w:p>
        </w:tc>
        <w:tc>
          <w:tcPr>
            <w:tcW w:w="6662" w:type="dxa"/>
          </w:tcPr>
          <w:p w:rsidR="003F7E40" w:rsidRDefault="003F7E40" w:rsidP="003F7E40">
            <w:r w:rsidRPr="00E41AD0">
              <w:rPr>
                <w:color w:val="000000"/>
              </w:rPr>
              <w:t>Придаточные предложения сравнительные и образа действия.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3F7E40" w:rsidRDefault="003F7E40" w:rsidP="003F7E40">
            <w:r>
              <w:t>18</w:t>
            </w:r>
          </w:p>
        </w:tc>
        <w:tc>
          <w:tcPr>
            <w:tcW w:w="6662" w:type="dxa"/>
          </w:tcPr>
          <w:p w:rsidR="003F7E40" w:rsidRDefault="003F7E40" w:rsidP="003F7E40">
            <w:r w:rsidRPr="00E41AD0">
              <w:rPr>
                <w:color w:val="000000"/>
              </w:rPr>
              <w:t>Придаточные предложения сравнительные и образа действия.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К</w:t>
            </w:r>
            <w:r w:rsidR="00206138">
              <w:rPr>
                <w:color w:val="000000"/>
              </w:rPr>
              <w:t>онтрольная работа по грамматике по теме «</w:t>
            </w:r>
            <w:r w:rsidR="00206138" w:rsidRPr="001A0579">
              <w:rPr>
                <w:color w:val="000000"/>
              </w:rPr>
              <w:t>Придаточные предложения сравнительные и образа действия</w:t>
            </w:r>
            <w:r w:rsidR="00206138">
              <w:rPr>
                <w:color w:val="000000"/>
              </w:rPr>
              <w:t>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«Мир будущего»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«Мир будущего»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40" w:rsidRPr="001A0579" w:rsidTr="00C33AD9">
        <w:tc>
          <w:tcPr>
            <w:tcW w:w="852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:rsidR="003F7E40" w:rsidRPr="001A0579" w:rsidRDefault="003F7E40" w:rsidP="003F7E40">
            <w:pPr>
              <w:rPr>
                <w:color w:val="000000"/>
              </w:rPr>
            </w:pPr>
            <w:r w:rsidRPr="001A0579">
              <w:rPr>
                <w:color w:val="000000"/>
              </w:rPr>
              <w:t>Повторение по теме «Мир будущего»</w:t>
            </w:r>
          </w:p>
        </w:tc>
        <w:tc>
          <w:tcPr>
            <w:tcW w:w="1264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7E40" w:rsidRPr="001A0579" w:rsidRDefault="003F7E40" w:rsidP="003F7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103" w:rsidRPr="001A0579" w:rsidRDefault="001D2103" w:rsidP="001D2103"/>
    <w:p w:rsidR="001D2103" w:rsidRDefault="001D2103" w:rsidP="001D2103">
      <w:pPr>
        <w:jc w:val="center"/>
      </w:pPr>
    </w:p>
    <w:p w:rsidR="00ED511B" w:rsidRDefault="00ED511B" w:rsidP="001D2103">
      <w:pPr>
        <w:jc w:val="center"/>
      </w:pPr>
    </w:p>
    <w:p w:rsidR="00ED511B" w:rsidRDefault="00ED511B" w:rsidP="001D2103">
      <w:pPr>
        <w:jc w:val="center"/>
      </w:pPr>
    </w:p>
    <w:p w:rsidR="00967333" w:rsidRDefault="00967333" w:rsidP="00967333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  <w:sectPr w:rsidR="00967333" w:rsidSect="00315AB6">
          <w:head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D511B" w:rsidRPr="001A0579" w:rsidRDefault="00ED511B" w:rsidP="001D2103">
      <w:pPr>
        <w:jc w:val="center"/>
      </w:pPr>
    </w:p>
    <w:sectPr w:rsidR="00ED511B" w:rsidRPr="001A0579" w:rsidSect="00315AB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97" w:rsidRDefault="00F42697" w:rsidP="001E448F">
      <w:r>
        <w:separator/>
      </w:r>
    </w:p>
  </w:endnote>
  <w:endnote w:type="continuationSeparator" w:id="0">
    <w:p w:rsidR="00F42697" w:rsidRDefault="00F42697" w:rsidP="001E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97" w:rsidRDefault="00F42697" w:rsidP="001E448F">
      <w:r>
        <w:separator/>
      </w:r>
    </w:p>
  </w:footnote>
  <w:footnote w:type="continuationSeparator" w:id="0">
    <w:p w:rsidR="00F42697" w:rsidRDefault="00F42697" w:rsidP="001E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40" w:rsidRDefault="003F7E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662A2"/>
    <w:multiLevelType w:val="hybridMultilevel"/>
    <w:tmpl w:val="477841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0F27B79"/>
    <w:multiLevelType w:val="hybridMultilevel"/>
    <w:tmpl w:val="563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C2D0C"/>
    <w:multiLevelType w:val="hybridMultilevel"/>
    <w:tmpl w:val="9F8C3C76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55C23EF"/>
    <w:multiLevelType w:val="hybridMultilevel"/>
    <w:tmpl w:val="9B8E0F84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8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7833161"/>
    <w:multiLevelType w:val="hybridMultilevel"/>
    <w:tmpl w:val="119E5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0994A9D"/>
    <w:multiLevelType w:val="hybridMultilevel"/>
    <w:tmpl w:val="7FE88F6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25F27774"/>
    <w:multiLevelType w:val="hybridMultilevel"/>
    <w:tmpl w:val="D84C8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6C2DD7"/>
    <w:multiLevelType w:val="hybridMultilevel"/>
    <w:tmpl w:val="B9CC65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7C42816"/>
    <w:multiLevelType w:val="hybridMultilevel"/>
    <w:tmpl w:val="02D4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5584F"/>
    <w:multiLevelType w:val="hybridMultilevel"/>
    <w:tmpl w:val="74A0B6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5456B"/>
    <w:multiLevelType w:val="hybridMultilevel"/>
    <w:tmpl w:val="B590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D5BF0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51D68"/>
    <w:multiLevelType w:val="hybridMultilevel"/>
    <w:tmpl w:val="8AE4C1A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50C734D7"/>
    <w:multiLevelType w:val="hybridMultilevel"/>
    <w:tmpl w:val="9392E2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1241648"/>
    <w:multiLevelType w:val="hybridMultilevel"/>
    <w:tmpl w:val="2BC2296A"/>
    <w:lvl w:ilvl="0" w:tplc="0DA0390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F021653"/>
    <w:multiLevelType w:val="hybridMultilevel"/>
    <w:tmpl w:val="5B0C362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1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8607F50"/>
    <w:multiLevelType w:val="hybridMultilevel"/>
    <w:tmpl w:val="CBFAE5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D14FCC"/>
    <w:multiLevelType w:val="hybridMultilevel"/>
    <w:tmpl w:val="010A5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26F17"/>
    <w:multiLevelType w:val="hybridMultilevel"/>
    <w:tmpl w:val="F12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9F279C5"/>
    <w:multiLevelType w:val="hybridMultilevel"/>
    <w:tmpl w:val="3724C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EC80976"/>
    <w:multiLevelType w:val="hybridMultilevel"/>
    <w:tmpl w:val="6FDCE3D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15"/>
  </w:num>
  <w:num w:numId="5">
    <w:abstractNumId w:val="32"/>
  </w:num>
  <w:num w:numId="6">
    <w:abstractNumId w:val="11"/>
  </w:num>
  <w:num w:numId="7">
    <w:abstractNumId w:val="7"/>
  </w:num>
  <w:num w:numId="8">
    <w:abstractNumId w:val="24"/>
  </w:num>
  <w:num w:numId="9">
    <w:abstractNumId w:val="9"/>
  </w:num>
  <w:num w:numId="10">
    <w:abstractNumId w:val="39"/>
  </w:num>
  <w:num w:numId="11">
    <w:abstractNumId w:val="12"/>
  </w:num>
  <w:num w:numId="12">
    <w:abstractNumId w:val="36"/>
  </w:num>
  <w:num w:numId="13">
    <w:abstractNumId w:val="21"/>
  </w:num>
  <w:num w:numId="14">
    <w:abstractNumId w:val="40"/>
  </w:num>
  <w:num w:numId="15">
    <w:abstractNumId w:val="1"/>
  </w:num>
  <w:num w:numId="16">
    <w:abstractNumId w:val="5"/>
  </w:num>
  <w:num w:numId="17">
    <w:abstractNumId w:val="19"/>
  </w:num>
  <w:num w:numId="18">
    <w:abstractNumId w:val="37"/>
  </w:num>
  <w:num w:numId="19">
    <w:abstractNumId w:val="26"/>
  </w:num>
  <w:num w:numId="20">
    <w:abstractNumId w:val="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0"/>
  </w:num>
  <w:num w:numId="29">
    <w:abstractNumId w:val="6"/>
  </w:num>
  <w:num w:numId="30">
    <w:abstractNumId w:val="27"/>
  </w:num>
  <w:num w:numId="31">
    <w:abstractNumId w:val="8"/>
  </w:num>
  <w:num w:numId="32">
    <w:abstractNumId w:val="33"/>
  </w:num>
  <w:num w:numId="33">
    <w:abstractNumId w:val="3"/>
  </w:num>
  <w:num w:numId="34">
    <w:abstractNumId w:val="34"/>
  </w:num>
  <w:num w:numId="35">
    <w:abstractNumId w:val="29"/>
  </w:num>
  <w:num w:numId="36">
    <w:abstractNumId w:val="28"/>
  </w:num>
  <w:num w:numId="37">
    <w:abstractNumId w:val="17"/>
  </w:num>
  <w:num w:numId="38">
    <w:abstractNumId w:val="38"/>
  </w:num>
  <w:num w:numId="39">
    <w:abstractNumId w:val="20"/>
  </w:num>
  <w:num w:numId="40">
    <w:abstractNumId w:val="1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8F"/>
    <w:rsid w:val="0008460B"/>
    <w:rsid w:val="000D0445"/>
    <w:rsid w:val="000E1D73"/>
    <w:rsid w:val="00152CC9"/>
    <w:rsid w:val="00160644"/>
    <w:rsid w:val="00165A65"/>
    <w:rsid w:val="0019208D"/>
    <w:rsid w:val="001A0579"/>
    <w:rsid w:val="001B0889"/>
    <w:rsid w:val="001D2103"/>
    <w:rsid w:val="001E448F"/>
    <w:rsid w:val="00206138"/>
    <w:rsid w:val="00231819"/>
    <w:rsid w:val="00234546"/>
    <w:rsid w:val="002D125E"/>
    <w:rsid w:val="00302D59"/>
    <w:rsid w:val="0030680C"/>
    <w:rsid w:val="00315AB6"/>
    <w:rsid w:val="00341610"/>
    <w:rsid w:val="00346283"/>
    <w:rsid w:val="00357603"/>
    <w:rsid w:val="00385AAD"/>
    <w:rsid w:val="00396AA3"/>
    <w:rsid w:val="003A119C"/>
    <w:rsid w:val="003C4288"/>
    <w:rsid w:val="003E088F"/>
    <w:rsid w:val="003F7E40"/>
    <w:rsid w:val="00496BE4"/>
    <w:rsid w:val="00497D8D"/>
    <w:rsid w:val="004C16E1"/>
    <w:rsid w:val="004C363D"/>
    <w:rsid w:val="00504BA4"/>
    <w:rsid w:val="00525844"/>
    <w:rsid w:val="005461E2"/>
    <w:rsid w:val="00563160"/>
    <w:rsid w:val="005758C2"/>
    <w:rsid w:val="0063066D"/>
    <w:rsid w:val="00657A5A"/>
    <w:rsid w:val="006D3C1E"/>
    <w:rsid w:val="006F00C8"/>
    <w:rsid w:val="006F29B5"/>
    <w:rsid w:val="007106D3"/>
    <w:rsid w:val="00772E94"/>
    <w:rsid w:val="00793C56"/>
    <w:rsid w:val="007C4E2B"/>
    <w:rsid w:val="007E1421"/>
    <w:rsid w:val="00821C24"/>
    <w:rsid w:val="00865DD2"/>
    <w:rsid w:val="008B3C90"/>
    <w:rsid w:val="00902C2D"/>
    <w:rsid w:val="00963675"/>
    <w:rsid w:val="00967333"/>
    <w:rsid w:val="0097067C"/>
    <w:rsid w:val="009909FD"/>
    <w:rsid w:val="009A0B31"/>
    <w:rsid w:val="00A27421"/>
    <w:rsid w:val="00A37816"/>
    <w:rsid w:val="00A509D8"/>
    <w:rsid w:val="00A6504C"/>
    <w:rsid w:val="00A66FA0"/>
    <w:rsid w:val="00A7792F"/>
    <w:rsid w:val="00AA0720"/>
    <w:rsid w:val="00AA476D"/>
    <w:rsid w:val="00AA5101"/>
    <w:rsid w:val="00AD1A41"/>
    <w:rsid w:val="00B0591B"/>
    <w:rsid w:val="00B16459"/>
    <w:rsid w:val="00B73D1F"/>
    <w:rsid w:val="00BC3FEC"/>
    <w:rsid w:val="00C33AD9"/>
    <w:rsid w:val="00C421DE"/>
    <w:rsid w:val="00CB2424"/>
    <w:rsid w:val="00D33470"/>
    <w:rsid w:val="00D373B7"/>
    <w:rsid w:val="00D62290"/>
    <w:rsid w:val="00D67815"/>
    <w:rsid w:val="00D7037B"/>
    <w:rsid w:val="00DA3109"/>
    <w:rsid w:val="00DD2EF8"/>
    <w:rsid w:val="00DE239B"/>
    <w:rsid w:val="00E06070"/>
    <w:rsid w:val="00E07006"/>
    <w:rsid w:val="00E207FB"/>
    <w:rsid w:val="00E33C6D"/>
    <w:rsid w:val="00E718AF"/>
    <w:rsid w:val="00E778AD"/>
    <w:rsid w:val="00ED511B"/>
    <w:rsid w:val="00EE47B6"/>
    <w:rsid w:val="00EF7587"/>
    <w:rsid w:val="00F20969"/>
    <w:rsid w:val="00F2545E"/>
    <w:rsid w:val="00F414F0"/>
    <w:rsid w:val="00F42697"/>
    <w:rsid w:val="00F918C1"/>
    <w:rsid w:val="00FA4494"/>
    <w:rsid w:val="00FC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4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1E44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448F"/>
    <w:pPr>
      <w:jc w:val="left"/>
    </w:pPr>
    <w:rPr>
      <w:rFonts w:ascii="Calibri" w:eastAsia="Calibri" w:hAnsi="Calibri" w:cs="Times New Roman"/>
    </w:rPr>
  </w:style>
  <w:style w:type="paragraph" w:styleId="a5">
    <w:name w:val="Body Text"/>
    <w:basedOn w:val="a0"/>
    <w:link w:val="a6"/>
    <w:rsid w:val="001E448F"/>
    <w:pPr>
      <w:spacing w:after="120"/>
    </w:pPr>
  </w:style>
  <w:style w:type="character" w:customStyle="1" w:styleId="a6">
    <w:name w:val="Основной текст Знак"/>
    <w:basedOn w:val="a1"/>
    <w:link w:val="a5"/>
    <w:rsid w:val="001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1E448F"/>
    <w:pPr>
      <w:ind w:left="720"/>
      <w:contextualSpacing/>
    </w:pPr>
  </w:style>
  <w:style w:type="paragraph" w:styleId="a8">
    <w:name w:val="Body Text Indent"/>
    <w:basedOn w:val="a0"/>
    <w:link w:val="a9"/>
    <w:rsid w:val="001E448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1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0"/>
    <w:rsid w:val="001E44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unhideWhenUsed/>
    <w:rsid w:val="001E44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1E44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8"/>
    <w:link w:val="22"/>
    <w:rsid w:val="00525844"/>
    <w:pPr>
      <w:ind w:firstLine="210"/>
    </w:pPr>
  </w:style>
  <w:style w:type="character" w:customStyle="1" w:styleId="22">
    <w:name w:val="Красная строка 2 Знак"/>
    <w:basedOn w:val="a9"/>
    <w:link w:val="21"/>
    <w:rsid w:val="005258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5258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arial100">
    <w:name w:val="zag_arial_100"/>
    <w:basedOn w:val="a0"/>
    <w:rsid w:val="001D210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">
    <w:name w:val="Знак1"/>
    <w:basedOn w:val="a0"/>
    <w:rsid w:val="001D21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semiHidden/>
    <w:unhideWhenUsed/>
    <w:rsid w:val="00D67815"/>
    <w:rPr>
      <w:color w:val="0000FF"/>
      <w:u w:val="single"/>
    </w:rPr>
  </w:style>
  <w:style w:type="paragraph" w:customStyle="1" w:styleId="cee1fbf7edfbe9">
    <w:name w:val="Оceбe1ыfbчf7нedыfbйe9"/>
    <w:uiPriority w:val="99"/>
    <w:rsid w:val="00385AAD"/>
    <w:pPr>
      <w:autoSpaceDE w:val="0"/>
      <w:autoSpaceDN w:val="0"/>
      <w:adjustRightInd w:val="0"/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85AAD"/>
    <w:rPr>
      <w:rFonts w:ascii="Times New Roman" w:hAnsi="Times New Roman" w:cs="Times New Roman" w:hint="default"/>
      <w:sz w:val="20"/>
      <w:szCs w:val="20"/>
    </w:rPr>
  </w:style>
  <w:style w:type="character" w:customStyle="1" w:styleId="Zag11">
    <w:name w:val="Zag_11"/>
    <w:rsid w:val="00315AB6"/>
    <w:rPr>
      <w:color w:val="000000"/>
      <w:w w:val="100"/>
    </w:rPr>
  </w:style>
  <w:style w:type="paragraph" w:customStyle="1" w:styleId="Zag3">
    <w:name w:val="Zag_3"/>
    <w:basedOn w:val="a0"/>
    <w:uiPriority w:val="99"/>
    <w:rsid w:val="00315AB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">
    <w:name w:val="Перечень"/>
    <w:basedOn w:val="a0"/>
    <w:next w:val="a0"/>
    <w:link w:val="af1"/>
    <w:qFormat/>
    <w:rsid w:val="00315AB6"/>
    <w:pPr>
      <w:numPr>
        <w:numId w:val="4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315A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2061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2021-09-09T05:19:00Z</cp:lastPrinted>
  <dcterms:created xsi:type="dcterms:W3CDTF">2014-09-16T12:48:00Z</dcterms:created>
  <dcterms:modified xsi:type="dcterms:W3CDTF">2022-11-03T11:17:00Z</dcterms:modified>
</cp:coreProperties>
</file>